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32" w:rsidRPr="00E24273" w:rsidRDefault="003D5F1E" w:rsidP="00874B32">
      <w:pPr>
        <w:adjustRightInd/>
        <w:spacing w:line="240" w:lineRule="auto"/>
        <w:textAlignment w:val="auto"/>
        <w:rPr>
          <w:rFonts w:eastAsia="DFKai-SB"/>
          <w:b/>
          <w:bCs/>
          <w:kern w:val="2"/>
          <w:sz w:val="32"/>
          <w:szCs w:val="32"/>
        </w:rPr>
      </w:pPr>
      <w:bookmarkStart w:id="0" w:name="_GoBack"/>
      <w:r w:rsidRPr="00B35B3E">
        <w:rPr>
          <w:rFonts w:ascii="Arial" w:hAnsi="Arial" w:cs="Arial"/>
          <w:noProof/>
          <w:color w:val="000000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4413250</wp:posOffset>
            </wp:positionH>
            <wp:positionV relativeFrom="margin">
              <wp:posOffset>95250</wp:posOffset>
            </wp:positionV>
            <wp:extent cx="862330" cy="1067435"/>
            <wp:effectExtent l="0" t="0" r="0" b="0"/>
            <wp:wrapSquare wrapText="bothSides"/>
            <wp:docPr id="11267" name="圖片 3" descr="林琬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圖片 3" descr="林琬琬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bookmarkEnd w:id="0"/>
      <w:r w:rsidR="00874B32" w:rsidRPr="00E24273">
        <w:rPr>
          <w:rFonts w:eastAsia="DFKai-SB"/>
          <w:b/>
          <w:kern w:val="2"/>
          <w:sz w:val="32"/>
          <w:szCs w:val="32"/>
        </w:rPr>
        <w:t>Curriculum Vitae</w:t>
      </w:r>
      <w:r w:rsidR="00874B32" w:rsidRPr="00E24273">
        <w:rPr>
          <w:rFonts w:eastAsia="DFKai-SB"/>
          <w:b/>
          <w:bCs/>
          <w:kern w:val="2"/>
          <w:sz w:val="32"/>
          <w:szCs w:val="32"/>
        </w:rPr>
        <w:t xml:space="preserve"> </w:t>
      </w:r>
    </w:p>
    <w:p w:rsidR="00874B32" w:rsidRPr="00AE07F6" w:rsidRDefault="00874B32" w:rsidP="00874B32">
      <w:pPr>
        <w:numPr>
          <w:ilvl w:val="0"/>
          <w:numId w:val="1"/>
        </w:numPr>
        <w:tabs>
          <w:tab w:val="clear" w:pos="877"/>
          <w:tab w:val="left" w:pos="709"/>
        </w:tabs>
        <w:adjustRightInd/>
        <w:spacing w:line="240" w:lineRule="auto"/>
        <w:ind w:left="426" w:hanging="426"/>
        <w:textAlignment w:val="auto"/>
        <w:rPr>
          <w:rFonts w:eastAsia="DFKai-SB"/>
          <w:b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General information</w:t>
      </w:r>
      <w:r w:rsidRPr="00AE07F6">
        <w:rPr>
          <w:rFonts w:eastAsia="DFKai-SB" w:hint="eastAsia"/>
          <w:b/>
          <w:kern w:val="2"/>
          <w:szCs w:val="24"/>
        </w:rPr>
        <w:t>：</w:t>
      </w:r>
    </w:p>
    <w:p w:rsidR="00874B32" w:rsidRPr="00E24273" w:rsidRDefault="00874B32" w:rsidP="00874B32">
      <w:pPr>
        <w:numPr>
          <w:ilvl w:val="1"/>
          <w:numId w:val="1"/>
        </w:numPr>
        <w:tabs>
          <w:tab w:val="left" w:pos="1134"/>
        </w:tabs>
        <w:adjustRightInd/>
        <w:spacing w:line="240" w:lineRule="auto"/>
        <w:ind w:left="426" w:hanging="426"/>
        <w:textAlignment w:val="auto"/>
        <w:rPr>
          <w:rFonts w:eastAsia="DFKai-SB"/>
          <w:kern w:val="2"/>
          <w:szCs w:val="24"/>
        </w:rPr>
      </w:pPr>
      <w:r w:rsidRPr="00E24273">
        <w:rPr>
          <w:rFonts w:eastAsia="DFKai-SB" w:hint="eastAsia"/>
          <w:kern w:val="2"/>
          <w:szCs w:val="24"/>
        </w:rPr>
        <w:t>Name</w:t>
      </w:r>
      <w:r>
        <w:rPr>
          <w:rFonts w:eastAsia="DFKai-SB" w:hint="eastAsia"/>
          <w:kern w:val="2"/>
          <w:szCs w:val="24"/>
        </w:rPr>
        <w:t xml:space="preserve">:  Wan-Wan Lin </w:t>
      </w:r>
    </w:p>
    <w:p w:rsidR="00874B32" w:rsidRPr="00E24273" w:rsidRDefault="00874B32" w:rsidP="00874B32">
      <w:pPr>
        <w:numPr>
          <w:ilvl w:val="1"/>
          <w:numId w:val="1"/>
        </w:numPr>
        <w:tabs>
          <w:tab w:val="left" w:pos="1134"/>
        </w:tabs>
        <w:adjustRightInd/>
        <w:spacing w:line="240" w:lineRule="auto"/>
        <w:ind w:left="426" w:hanging="426"/>
        <w:textAlignment w:val="auto"/>
        <w:rPr>
          <w:rFonts w:eastAsia="DFKai-SB"/>
          <w:kern w:val="2"/>
          <w:szCs w:val="24"/>
        </w:rPr>
      </w:pPr>
      <w:r w:rsidRPr="00E24273">
        <w:rPr>
          <w:rFonts w:eastAsia="DFKai-SB" w:hint="eastAsia"/>
          <w:kern w:val="2"/>
          <w:szCs w:val="24"/>
        </w:rPr>
        <w:t>Birth date</w:t>
      </w:r>
      <w:r>
        <w:rPr>
          <w:rFonts w:eastAsia="DFKai-SB" w:hint="eastAsia"/>
          <w:kern w:val="2"/>
          <w:szCs w:val="24"/>
        </w:rPr>
        <w:t xml:space="preserve">:  </w:t>
      </w:r>
      <w:smartTag w:uri="urn:schemas-microsoft-com:office:smarttags" w:element="chsdate">
        <w:smartTagPr>
          <w:attr w:name="Year" w:val="1958"/>
          <w:attr w:name="Month" w:val="12"/>
          <w:attr w:name="Day" w:val="3"/>
          <w:attr w:name="IsLunarDate" w:val="False"/>
          <w:attr w:name="IsROCDate" w:val="False"/>
        </w:smartTagPr>
        <w:r>
          <w:rPr>
            <w:rFonts w:eastAsia="DFKai-SB" w:hint="eastAsia"/>
            <w:kern w:val="2"/>
            <w:szCs w:val="24"/>
          </w:rPr>
          <w:t>12/03/1958</w:t>
        </w:r>
      </w:smartTag>
    </w:p>
    <w:p w:rsidR="00874B32" w:rsidRPr="00E24273" w:rsidRDefault="00874B32" w:rsidP="00874B32">
      <w:pPr>
        <w:numPr>
          <w:ilvl w:val="1"/>
          <w:numId w:val="1"/>
        </w:numPr>
        <w:tabs>
          <w:tab w:val="left" w:pos="1134"/>
        </w:tabs>
        <w:adjustRightInd/>
        <w:spacing w:line="240" w:lineRule="auto"/>
        <w:ind w:left="426" w:hanging="426"/>
        <w:textAlignment w:val="auto"/>
        <w:rPr>
          <w:rFonts w:eastAsia="DFKai-SB"/>
          <w:kern w:val="2"/>
          <w:szCs w:val="24"/>
        </w:rPr>
      </w:pPr>
      <w:r w:rsidRPr="00E24273">
        <w:rPr>
          <w:rFonts w:eastAsia="DFKai-SB" w:hint="eastAsia"/>
          <w:kern w:val="2"/>
          <w:szCs w:val="24"/>
        </w:rPr>
        <w:t>Gender</w:t>
      </w:r>
      <w:r>
        <w:rPr>
          <w:rFonts w:eastAsia="DFKai-SB" w:hint="eastAsia"/>
          <w:kern w:val="2"/>
          <w:szCs w:val="24"/>
        </w:rPr>
        <w:t>:  Female</w:t>
      </w:r>
    </w:p>
    <w:p w:rsidR="00874B32" w:rsidRDefault="007558E6" w:rsidP="00874B32">
      <w:pPr>
        <w:numPr>
          <w:ilvl w:val="1"/>
          <w:numId w:val="1"/>
        </w:numPr>
        <w:tabs>
          <w:tab w:val="num" w:pos="1134"/>
        </w:tabs>
        <w:adjustRightInd/>
        <w:spacing w:line="240" w:lineRule="auto"/>
        <w:ind w:left="426" w:hanging="426"/>
        <w:textAlignment w:val="auto"/>
        <w:rPr>
          <w:rFonts w:eastAsia="DFKai-SB"/>
          <w:kern w:val="2"/>
          <w:szCs w:val="24"/>
        </w:rPr>
      </w:pPr>
      <w:r>
        <w:rPr>
          <w:rFonts w:eastAsia="DFKai-SB" w:hint="eastAsia"/>
          <w:kern w:val="2"/>
          <w:szCs w:val="24"/>
        </w:rPr>
        <w:t>Phone: 23123456-</w:t>
      </w:r>
      <w:r>
        <w:rPr>
          <w:rFonts w:eastAsia="DFKai-SB"/>
          <w:kern w:val="2"/>
          <w:szCs w:val="24"/>
        </w:rPr>
        <w:t>62221</w:t>
      </w:r>
      <w:r w:rsidR="00874B32">
        <w:rPr>
          <w:rFonts w:eastAsia="DFKai-SB" w:hint="eastAsia"/>
          <w:kern w:val="2"/>
          <w:szCs w:val="24"/>
        </w:rPr>
        <w:t xml:space="preserve">; Fax: 23513716; </w:t>
      </w:r>
      <w:r w:rsidR="00874B32" w:rsidRPr="00E24273">
        <w:rPr>
          <w:rFonts w:eastAsia="DFKai-SB" w:hint="eastAsia"/>
          <w:kern w:val="2"/>
          <w:szCs w:val="24"/>
        </w:rPr>
        <w:t>E-mail</w:t>
      </w:r>
      <w:r w:rsidR="00874B32">
        <w:rPr>
          <w:rFonts w:eastAsia="DFKai-SB" w:hint="eastAsia"/>
          <w:kern w:val="2"/>
          <w:szCs w:val="24"/>
        </w:rPr>
        <w:t xml:space="preserve">: </w:t>
      </w:r>
      <w:hyperlink r:id="rId9" w:history="1">
        <w:r w:rsidR="00874B32" w:rsidRPr="008E3956">
          <w:rPr>
            <w:rStyle w:val="Hiperhivatkozs"/>
            <w:rFonts w:eastAsia="DFKai-SB" w:hint="eastAsia"/>
            <w:kern w:val="2"/>
            <w:szCs w:val="24"/>
          </w:rPr>
          <w:t>wwllaura1119@ntu.edu.tw</w:t>
        </w:r>
      </w:hyperlink>
    </w:p>
    <w:p w:rsidR="00874B32" w:rsidRPr="00E24273" w:rsidRDefault="00874B32" w:rsidP="00874B32">
      <w:pPr>
        <w:tabs>
          <w:tab w:val="num" w:pos="1440"/>
        </w:tabs>
        <w:adjustRightInd/>
        <w:spacing w:line="240" w:lineRule="auto"/>
        <w:ind w:left="426"/>
        <w:textAlignment w:val="auto"/>
        <w:rPr>
          <w:rFonts w:eastAsia="DFKai-SB"/>
          <w:kern w:val="2"/>
          <w:szCs w:val="24"/>
        </w:rPr>
      </w:pPr>
    </w:p>
    <w:p w:rsidR="00AE07F6" w:rsidRDefault="00874B32" w:rsidP="00874B32">
      <w:pPr>
        <w:numPr>
          <w:ilvl w:val="0"/>
          <w:numId w:val="1"/>
        </w:numPr>
        <w:tabs>
          <w:tab w:val="clear" w:pos="877"/>
          <w:tab w:val="left" w:pos="709"/>
        </w:tabs>
        <w:adjustRightInd/>
        <w:spacing w:line="240" w:lineRule="auto"/>
        <w:ind w:left="426" w:hanging="426"/>
        <w:textAlignment w:val="auto"/>
        <w:rPr>
          <w:rFonts w:eastAsia="DFKai-SB"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Cu</w:t>
      </w:r>
      <w:r w:rsidR="007558E6" w:rsidRPr="00AE07F6">
        <w:rPr>
          <w:rFonts w:eastAsia="DFKai-SB" w:hint="eastAsia"/>
          <w:b/>
          <w:kern w:val="2"/>
          <w:szCs w:val="24"/>
        </w:rPr>
        <w:t xml:space="preserve">rrent position title: </w:t>
      </w:r>
    </w:p>
    <w:p w:rsidR="003D5F1E" w:rsidRDefault="005A5559" w:rsidP="00AE07F6">
      <w:pPr>
        <w:tabs>
          <w:tab w:val="left" w:pos="709"/>
        </w:tabs>
        <w:adjustRightInd/>
        <w:spacing w:line="240" w:lineRule="auto"/>
        <w:ind w:left="426"/>
        <w:textAlignment w:val="auto"/>
        <w:rPr>
          <w:rFonts w:eastAsia="DFKai-SB"/>
          <w:kern w:val="2"/>
          <w:szCs w:val="24"/>
        </w:rPr>
      </w:pPr>
      <w:r>
        <w:rPr>
          <w:rFonts w:eastAsia="DFKai-SB"/>
          <w:kern w:val="2"/>
          <w:szCs w:val="24"/>
        </w:rPr>
        <w:t>Distinguished P</w:t>
      </w:r>
      <w:r w:rsidR="007558E6">
        <w:rPr>
          <w:rFonts w:eastAsia="DFKai-SB" w:hint="eastAsia"/>
          <w:kern w:val="2"/>
          <w:szCs w:val="24"/>
        </w:rPr>
        <w:t>rofessor/Director,</w:t>
      </w:r>
      <w:r w:rsidR="00874B32">
        <w:rPr>
          <w:rFonts w:eastAsia="DFKai-SB" w:hint="eastAsia"/>
          <w:kern w:val="2"/>
          <w:szCs w:val="24"/>
        </w:rPr>
        <w:t xml:space="preserve"> </w:t>
      </w:r>
      <w:r w:rsidR="007558E6">
        <w:rPr>
          <w:rFonts w:eastAsia="DFKai-SB" w:hint="eastAsia"/>
          <w:kern w:val="2"/>
          <w:szCs w:val="24"/>
        </w:rPr>
        <w:t>I</w:t>
      </w:r>
      <w:r w:rsidR="00874B32" w:rsidRPr="00E24273">
        <w:rPr>
          <w:rFonts w:eastAsia="DFKai-SB" w:hint="eastAsia"/>
          <w:kern w:val="2"/>
          <w:szCs w:val="24"/>
        </w:rPr>
        <w:t>n</w:t>
      </w:r>
      <w:r w:rsidR="007558E6">
        <w:rPr>
          <w:rFonts w:eastAsia="DFKai-SB" w:hint="eastAsia"/>
          <w:kern w:val="2"/>
          <w:szCs w:val="24"/>
        </w:rPr>
        <w:t>stitution/D</w:t>
      </w:r>
      <w:r w:rsidR="00874B32">
        <w:rPr>
          <w:rFonts w:eastAsia="DFKai-SB" w:hint="eastAsia"/>
          <w:kern w:val="2"/>
          <w:szCs w:val="24"/>
        </w:rPr>
        <w:t>epartment: Pharmacology;</w:t>
      </w:r>
      <w:r w:rsidR="007558E6">
        <w:rPr>
          <w:rFonts w:eastAsia="DFKai-SB" w:hint="eastAsia"/>
          <w:kern w:val="2"/>
          <w:szCs w:val="24"/>
        </w:rPr>
        <w:t xml:space="preserve"> </w:t>
      </w:r>
      <w:r w:rsidR="003D5F1E">
        <w:rPr>
          <w:rFonts w:eastAsia="DFKai-SB" w:hint="eastAsia"/>
          <w:kern w:val="2"/>
          <w:szCs w:val="24"/>
        </w:rPr>
        <w:t>College of Medicine, National Taiwan University</w:t>
      </w:r>
    </w:p>
    <w:p w:rsidR="00874B32" w:rsidRDefault="007558E6" w:rsidP="00AE07F6">
      <w:pPr>
        <w:tabs>
          <w:tab w:val="left" w:pos="709"/>
        </w:tabs>
        <w:adjustRightInd/>
        <w:spacing w:line="240" w:lineRule="auto"/>
        <w:ind w:left="426"/>
        <w:textAlignment w:val="auto"/>
        <w:rPr>
          <w:rFonts w:eastAsia="DFKai-SB"/>
          <w:kern w:val="2"/>
          <w:szCs w:val="24"/>
        </w:rPr>
      </w:pPr>
      <w:r>
        <w:rPr>
          <w:rFonts w:eastAsia="DFKai-SB" w:hint="eastAsia"/>
          <w:kern w:val="2"/>
          <w:szCs w:val="24"/>
        </w:rPr>
        <w:t>A</w:t>
      </w:r>
      <w:r w:rsidR="00874B32" w:rsidRPr="00E24273">
        <w:rPr>
          <w:rFonts w:eastAsia="DFKai-SB" w:hint="eastAsia"/>
          <w:kern w:val="2"/>
          <w:szCs w:val="24"/>
        </w:rPr>
        <w:t>ddress</w:t>
      </w:r>
      <w:r w:rsidR="00874B32">
        <w:rPr>
          <w:rFonts w:eastAsia="DFKai-SB" w:hint="eastAsia"/>
          <w:kern w:val="2"/>
          <w:szCs w:val="24"/>
        </w:rPr>
        <w:t>: No 1, Sec 1, Jen-Ai Road, Taipei, Taiwan</w:t>
      </w:r>
    </w:p>
    <w:p w:rsidR="00874B32" w:rsidRPr="00E24273" w:rsidRDefault="00874B32" w:rsidP="00874B32">
      <w:pPr>
        <w:tabs>
          <w:tab w:val="left" w:pos="709"/>
        </w:tabs>
        <w:adjustRightInd/>
        <w:spacing w:line="240" w:lineRule="auto"/>
        <w:ind w:left="426"/>
        <w:textAlignment w:val="auto"/>
        <w:rPr>
          <w:rFonts w:eastAsia="DFKai-SB"/>
          <w:kern w:val="2"/>
          <w:szCs w:val="24"/>
        </w:rPr>
      </w:pPr>
    </w:p>
    <w:p w:rsidR="00874B32" w:rsidRPr="00AE07F6" w:rsidRDefault="00874B32" w:rsidP="00874B32">
      <w:pPr>
        <w:numPr>
          <w:ilvl w:val="0"/>
          <w:numId w:val="1"/>
        </w:numPr>
        <w:tabs>
          <w:tab w:val="clear" w:pos="877"/>
          <w:tab w:val="left" w:pos="426"/>
        </w:tabs>
        <w:adjustRightInd/>
        <w:spacing w:line="240" w:lineRule="auto"/>
        <w:ind w:left="754" w:hangingChars="314" w:hanging="754"/>
        <w:textAlignment w:val="auto"/>
        <w:rPr>
          <w:rFonts w:eastAsia="DFKai-SB"/>
          <w:b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Research experience</w:t>
      </w:r>
      <w:r w:rsidRPr="00AE07F6">
        <w:rPr>
          <w:rFonts w:eastAsia="DFKai-SB" w:hint="eastAsia"/>
          <w:b/>
          <w:kern w:val="2"/>
          <w:szCs w:val="24"/>
        </w:rPr>
        <w:t>：</w:t>
      </w:r>
      <w:r w:rsidRPr="00AE07F6">
        <w:rPr>
          <w:rFonts w:eastAsia="DFKai-SB" w:hint="eastAsia"/>
          <w:b/>
          <w:kern w:val="2"/>
          <w:szCs w:val="24"/>
        </w:rPr>
        <w:t xml:space="preserve"> 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874B32" w:rsidTr="00874B32">
        <w:tc>
          <w:tcPr>
            <w:tcW w:w="53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8E6" w:rsidRDefault="007558E6" w:rsidP="00DA3A8D">
            <w:pPr>
              <w:ind w:left="360" w:hangingChars="150" w:hanging="360"/>
              <w:rPr>
                <w:rFonts w:eastAsia="全真楷書"/>
              </w:rPr>
            </w:pPr>
            <w:r>
              <w:rPr>
                <w:rFonts w:eastAsia="全真楷書" w:hint="eastAsia"/>
              </w:rPr>
              <w:t>Direct</w:t>
            </w:r>
            <w:r>
              <w:rPr>
                <w:rFonts w:eastAsia="全真楷書"/>
              </w:rPr>
              <w:t>o</w:t>
            </w:r>
            <w:r>
              <w:rPr>
                <w:rFonts w:eastAsia="全真楷書" w:hint="eastAsia"/>
              </w:rPr>
              <w:t xml:space="preserve">r </w:t>
            </w:r>
            <w:r>
              <w:rPr>
                <w:rFonts w:eastAsia="全真楷書"/>
              </w:rPr>
              <w:t>(Department of Pharmacology, College of Medicine, National Taiwan University)</w:t>
            </w:r>
          </w:p>
          <w:p w:rsidR="00874B32" w:rsidRDefault="00874B32" w:rsidP="00DA3A8D">
            <w:pPr>
              <w:ind w:left="360" w:hangingChars="150" w:hanging="360"/>
              <w:rPr>
                <w:rFonts w:eastAsia="全真楷書"/>
              </w:rPr>
            </w:pPr>
            <w:r>
              <w:rPr>
                <w:rFonts w:eastAsia="全真楷書" w:hint="eastAsia"/>
              </w:rPr>
              <w:t>Director (Graduate Institute of Medical Science, Taipei Medical University) (Temporal appointment)</w:t>
            </w:r>
          </w:p>
          <w:p w:rsidR="00874B32" w:rsidRPr="007F22F7" w:rsidRDefault="00874B32" w:rsidP="00DA3A8D">
            <w:pPr>
              <w:ind w:left="360" w:hangingChars="150" w:hanging="360"/>
              <w:rPr>
                <w:rFonts w:eastAsia="全真楷書"/>
              </w:rPr>
            </w:pPr>
            <w:r>
              <w:rPr>
                <w:rFonts w:ascii="Times" w:hAnsi="Times" w:hint="eastAsia"/>
              </w:rPr>
              <w:t xml:space="preserve">Distinguish Professor </w:t>
            </w:r>
            <w:r>
              <w:rPr>
                <w:rFonts w:eastAsia="全真楷書" w:hint="eastAsia"/>
              </w:rPr>
              <w:t xml:space="preserve">(Department of Pharmacology,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National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Taiwan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Type">
              <w:r>
                <w:rPr>
                  <w:rFonts w:eastAsia="全真楷書" w:hint="eastAsia"/>
                </w:rPr>
                <w:t>University</w:t>
              </w:r>
            </w:smartTag>
            <w:r>
              <w:rPr>
                <w:rFonts w:eastAsia="全真楷書" w:hint="eastAsia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eastAsia="全真楷書" w:hint="eastAsia"/>
                  </w:rPr>
                  <w:t>College</w:t>
                </w:r>
              </w:smartTag>
              <w:r>
                <w:rPr>
                  <w:rFonts w:eastAsia="全真楷書"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eastAsia="全真楷書" w:hint="eastAsia"/>
                  </w:rPr>
                  <w:t>Medicine</w:t>
                </w:r>
              </w:smartTag>
            </w:smartTag>
            <w:r>
              <w:rPr>
                <w:rFonts w:eastAsia="全真楷書" w:hint="eastAsia"/>
              </w:rPr>
              <w:t>)</w:t>
            </w:r>
          </w:p>
          <w:p w:rsidR="00874B32" w:rsidRDefault="00874B32" w:rsidP="00DA3A8D">
            <w:pPr>
              <w:ind w:left="360" w:hangingChars="150" w:hanging="360"/>
              <w:rPr>
                <w:rFonts w:eastAsia="DFKai-SB"/>
              </w:rPr>
            </w:pPr>
            <w:r>
              <w:rPr>
                <w:rFonts w:eastAsia="全真楷書" w:hint="eastAsia"/>
              </w:rPr>
              <w:t>Visiting Scientist</w:t>
            </w:r>
            <w:r>
              <w:rPr>
                <w:rFonts w:eastAsia="DFKai-SB" w:hint="eastAsia"/>
              </w:rPr>
              <w:t xml:space="preserve"> (Burnham Institute for Medical Research,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DFKai-SB" w:hint="eastAsia"/>
                  </w:rPr>
                  <w:t>San Diego</w:t>
                </w:r>
              </w:smartTag>
            </w:smartTag>
            <w:r>
              <w:rPr>
                <w:rFonts w:eastAsia="DFKai-SB" w:hint="eastAsia"/>
              </w:rPr>
              <w:t>)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Visiting Scientist (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eastAsia="全真楷書" w:hint="eastAsia"/>
                  </w:rPr>
                  <w:t>University</w:t>
                </w:r>
              </w:smartTag>
              <w:r>
                <w:rPr>
                  <w:rFonts w:eastAsia="全真楷書"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eastAsia="全真楷書" w:hint="eastAsia"/>
                  </w:rPr>
                  <w:t>San Diego</w:t>
                </w:r>
              </w:smartTag>
            </w:smartTag>
            <w:r>
              <w:rPr>
                <w:rFonts w:eastAsia="全真楷書" w:hint="eastAsia"/>
              </w:rPr>
              <w:t>)</w:t>
            </w:r>
          </w:p>
          <w:p w:rsidR="00874B32" w:rsidRDefault="00874B32" w:rsidP="00DA3A8D">
            <w:pPr>
              <w:ind w:left="240" w:hangingChars="100" w:hanging="240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Professor (Department of Pharmacology,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National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Taiwan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Type">
              <w:r>
                <w:rPr>
                  <w:rFonts w:eastAsia="全真楷書" w:hint="eastAsia"/>
                </w:rPr>
                <w:t>University</w:t>
              </w:r>
            </w:smartTag>
            <w:r>
              <w:rPr>
                <w:rFonts w:eastAsia="全真楷書" w:hint="eastAsia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eastAsia="全真楷書" w:hint="eastAsia"/>
                  </w:rPr>
                  <w:t>College</w:t>
                </w:r>
              </w:smartTag>
              <w:r>
                <w:rPr>
                  <w:rFonts w:eastAsia="全真楷書"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eastAsia="全真楷書" w:hint="eastAsia"/>
                  </w:rPr>
                  <w:t>Medicine</w:t>
                </w:r>
              </w:smartTag>
            </w:smartTag>
            <w:r>
              <w:rPr>
                <w:rFonts w:eastAsia="全真楷書" w:hint="eastAsia"/>
              </w:rPr>
              <w:t>)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 xml:space="preserve">Post doc </w:t>
            </w:r>
            <w:r>
              <w:rPr>
                <w:rFonts w:eastAsia="全真楷書" w:hint="eastAsia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全真楷書"/>
                  </w:rPr>
                  <w:t>Stanford University</w:t>
                </w:r>
              </w:smartTag>
              <w:r>
                <w:rPr>
                  <w:rFonts w:eastAsia="全真楷書"/>
                </w:rPr>
                <w:t xml:space="preserve">, </w:t>
              </w:r>
              <w:smartTag w:uri="urn:schemas-microsoft-com:office:smarttags" w:element="State">
                <w:r>
                  <w:rPr>
                    <w:rFonts w:eastAsia="全真楷書"/>
                  </w:rPr>
                  <w:t>CA</w:t>
                </w:r>
              </w:smartTag>
              <w:r>
                <w:rPr>
                  <w:rFonts w:eastAsia="全真楷書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eastAsia="全真楷書"/>
                  </w:rPr>
                  <w:t>USA</w:t>
                </w:r>
              </w:smartTag>
            </w:smartTag>
            <w:r>
              <w:rPr>
                <w:rFonts w:eastAsia="全真楷書" w:hint="eastAsia"/>
              </w:rPr>
              <w:t>)</w:t>
            </w:r>
          </w:p>
          <w:p w:rsidR="00874B32" w:rsidRDefault="00874B32" w:rsidP="00DA3A8D">
            <w:pPr>
              <w:ind w:left="360" w:hangingChars="150" w:hanging="360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Associate professor (Department of Pharmacology,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National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Name">
              <w:r>
                <w:rPr>
                  <w:rFonts w:eastAsia="全真楷書" w:hint="eastAsia"/>
                </w:rPr>
                <w:t>Taiwan</w:t>
              </w:r>
            </w:smartTag>
            <w:r>
              <w:rPr>
                <w:rFonts w:eastAsia="全真楷書" w:hint="eastAsia"/>
              </w:rPr>
              <w:t xml:space="preserve"> </w:t>
            </w:r>
            <w:smartTag w:uri="urn:schemas-microsoft-com:office:smarttags" w:element="PlaceType">
              <w:r>
                <w:rPr>
                  <w:rFonts w:eastAsia="全真楷書" w:hint="eastAsia"/>
                </w:rPr>
                <w:t>University</w:t>
              </w:r>
            </w:smartTag>
            <w:r>
              <w:rPr>
                <w:rFonts w:eastAsia="全真楷書" w:hint="eastAsia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eastAsia="全真楷書" w:hint="eastAsia"/>
                  </w:rPr>
                  <w:t>College</w:t>
                </w:r>
              </w:smartTag>
              <w:r>
                <w:rPr>
                  <w:rFonts w:eastAsia="全真楷書"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eastAsia="全真楷書" w:hint="eastAsia"/>
                  </w:rPr>
                  <w:t>Medicine</w:t>
                </w:r>
              </w:smartTag>
            </w:smartTag>
            <w:r>
              <w:rPr>
                <w:rFonts w:eastAsia="全真楷書" w:hint="eastAsia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8E6" w:rsidRDefault="007558E6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2015/2-present</w:t>
            </w:r>
          </w:p>
          <w:p w:rsidR="007558E6" w:rsidRDefault="007558E6" w:rsidP="00DA3A8D">
            <w:pPr>
              <w:rPr>
                <w:rFonts w:eastAsia="全真楷書"/>
              </w:rPr>
            </w:pPr>
          </w:p>
          <w:p w:rsidR="00874B32" w:rsidRDefault="007558E6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2012/4-2015/1</w:t>
            </w:r>
          </w:p>
          <w:p w:rsidR="00874B32" w:rsidRDefault="00874B32" w:rsidP="00DA3A8D">
            <w:pPr>
              <w:rPr>
                <w:rFonts w:eastAsia="全真楷書"/>
              </w:rPr>
            </w:pP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ascii="Times" w:hAnsi="Times" w:hint="eastAsia"/>
              </w:rPr>
              <w:t>2006</w:t>
            </w:r>
            <w:r w:rsidR="007558E6">
              <w:rPr>
                <w:rFonts w:ascii="Times" w:hAnsi="Times"/>
              </w:rPr>
              <w:t>/8</w:t>
            </w:r>
            <w:r>
              <w:rPr>
                <w:rFonts w:ascii="Times" w:hAnsi="Times" w:hint="eastAsia"/>
              </w:rPr>
              <w:t>-present</w:t>
            </w:r>
            <w:r>
              <w:rPr>
                <w:rFonts w:eastAsia="全真楷書"/>
              </w:rPr>
              <w:t xml:space="preserve"> </w:t>
            </w:r>
          </w:p>
          <w:p w:rsidR="00874B32" w:rsidRDefault="00874B32" w:rsidP="00DA3A8D">
            <w:pPr>
              <w:rPr>
                <w:rFonts w:eastAsia="全真楷書"/>
              </w:rPr>
            </w:pPr>
          </w:p>
          <w:p w:rsidR="00874B32" w:rsidRDefault="00874B32" w:rsidP="00DA3A8D">
            <w:pPr>
              <w:ind w:left="240" w:hangingChars="100" w:hanging="240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2009/1-2009/6  (Innate Immunity and </w:t>
            </w:r>
          </w:p>
          <w:p w:rsidR="00874B32" w:rsidRDefault="00874B32" w:rsidP="00DA3A8D">
            <w:pPr>
              <w:ind w:firstLineChars="700" w:firstLine="1680"/>
              <w:rPr>
                <w:rFonts w:eastAsia="全真楷書"/>
              </w:rPr>
            </w:pPr>
            <w:r>
              <w:rPr>
                <w:rFonts w:eastAsia="全真楷書" w:hint="eastAsia"/>
              </w:rPr>
              <w:t>Cell Death Control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2005/8-2006/7  (Pharmacology)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1998</w:t>
            </w:r>
            <w:r>
              <w:rPr>
                <w:rFonts w:eastAsia="全真楷書" w:hint="eastAsia"/>
              </w:rPr>
              <w:t>/8--present</w:t>
            </w:r>
          </w:p>
          <w:p w:rsidR="00874B32" w:rsidRDefault="00874B32" w:rsidP="00DA3A8D">
            <w:pPr>
              <w:rPr>
                <w:rFonts w:eastAsia="全真楷書"/>
              </w:rPr>
            </w:pP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1993</w:t>
            </w:r>
            <w:r>
              <w:rPr>
                <w:rFonts w:eastAsia="全真楷書" w:hint="eastAsia"/>
              </w:rPr>
              <w:t>/3-1994/2   (Pharmacology)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1991</w:t>
            </w:r>
            <w:r>
              <w:rPr>
                <w:rFonts w:eastAsia="全真楷書" w:hint="eastAsia"/>
              </w:rPr>
              <w:t>/8</w:t>
            </w:r>
            <w:r>
              <w:rPr>
                <w:rFonts w:eastAsia="全真楷書"/>
              </w:rPr>
              <w:t>-1998</w:t>
            </w:r>
            <w:r>
              <w:rPr>
                <w:rFonts w:eastAsia="全真楷書" w:hint="eastAsia"/>
              </w:rPr>
              <w:t>/7</w:t>
            </w:r>
          </w:p>
          <w:p w:rsidR="00874B32" w:rsidRDefault="00874B32" w:rsidP="00DA3A8D">
            <w:pPr>
              <w:rPr>
                <w:rFonts w:eastAsia="全真楷書"/>
              </w:rPr>
            </w:pPr>
          </w:p>
        </w:tc>
      </w:tr>
    </w:tbl>
    <w:p w:rsidR="00874B32" w:rsidRPr="0072556D" w:rsidRDefault="00874B32" w:rsidP="00874B32">
      <w:pPr>
        <w:tabs>
          <w:tab w:val="left" w:pos="851"/>
        </w:tabs>
        <w:adjustRightInd/>
        <w:spacing w:line="240" w:lineRule="auto"/>
        <w:ind w:leftChars="197" w:left="754" w:hangingChars="117" w:hanging="281"/>
        <w:textAlignment w:val="auto"/>
        <w:rPr>
          <w:rFonts w:eastAsia="DFKai-SB"/>
          <w:kern w:val="2"/>
          <w:szCs w:val="24"/>
        </w:rPr>
      </w:pPr>
    </w:p>
    <w:p w:rsidR="00874B32" w:rsidRPr="00874B32" w:rsidRDefault="00874B32" w:rsidP="00874B32">
      <w:pPr>
        <w:tabs>
          <w:tab w:val="left" w:pos="709"/>
        </w:tabs>
        <w:adjustRightInd/>
        <w:spacing w:line="240" w:lineRule="auto"/>
        <w:ind w:left="425" w:hangingChars="177" w:hanging="425"/>
        <w:textAlignment w:val="auto"/>
        <w:rPr>
          <w:rFonts w:eastAsia="DFKai-SB"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4. Education</w:t>
      </w:r>
      <w:r w:rsidRPr="00E24273">
        <w:rPr>
          <w:rFonts w:eastAsia="DFKai-SB" w:hint="eastAsia"/>
          <w:kern w:val="2"/>
          <w:szCs w:val="24"/>
        </w:rPr>
        <w:t>（</w:t>
      </w:r>
      <w:r w:rsidRPr="00E24273">
        <w:rPr>
          <w:rFonts w:eastAsia="DFKai-SB" w:hint="eastAsia"/>
          <w:kern w:val="2"/>
          <w:szCs w:val="24"/>
        </w:rPr>
        <w:t>including postdoctoral training</w:t>
      </w:r>
      <w:r w:rsidRPr="00E24273">
        <w:rPr>
          <w:rFonts w:eastAsia="DFKai-SB" w:hint="eastAsia"/>
          <w:kern w:val="2"/>
          <w:szCs w:val="24"/>
        </w:rPr>
        <w:t>）：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0"/>
        <w:gridCol w:w="2160"/>
        <w:gridCol w:w="1680"/>
        <w:gridCol w:w="1938"/>
      </w:tblGrid>
      <w:tr w:rsidR="00874B32" w:rsidTr="00874B32">
        <w:tc>
          <w:tcPr>
            <w:tcW w:w="3720" w:type="dxa"/>
            <w:tcBorders>
              <w:left w:val="single" w:sz="12" w:space="0" w:color="auto"/>
              <w:right w:val="single" w:sz="4" w:space="0" w:color="auto"/>
            </w:tcBorders>
          </w:tcPr>
          <w:p w:rsidR="00874B32" w:rsidRDefault="00874B32" w:rsidP="00DA3A8D">
            <w:pPr>
              <w:rPr>
                <w:rFonts w:eastAsia="全真楷書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eastAsia="全真楷書"/>
                  </w:rPr>
                  <w:t>National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eastAsia="全真楷書"/>
                  </w:rPr>
                  <w:t>Taiwan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eastAsia="全真楷書"/>
                  </w:rPr>
                  <w:t>University</w:t>
                </w:r>
              </w:smartTag>
            </w:smartTag>
          </w:p>
          <w:p w:rsidR="00874B32" w:rsidRDefault="00874B32" w:rsidP="00DA3A8D">
            <w:pPr>
              <w:rPr>
                <w:rFonts w:eastAsia="全真楷書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eastAsia="全真楷書"/>
                  </w:rPr>
                  <w:t>National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eastAsia="全真楷書"/>
                  </w:rPr>
                  <w:t>Taiwan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eastAsia="全真楷書"/>
                  </w:rPr>
                  <w:t>University</w:t>
                </w:r>
              </w:smartTag>
            </w:smartTag>
          </w:p>
          <w:p w:rsidR="00874B32" w:rsidRPr="0072556D" w:rsidRDefault="00874B32" w:rsidP="00DA3A8D">
            <w:pPr>
              <w:rPr>
                <w:rFonts w:eastAsia="全真楷書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eastAsia="全真楷書"/>
                  </w:rPr>
                  <w:t>National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eastAsia="全真楷書"/>
                  </w:rPr>
                  <w:t>Taiwan</w:t>
                </w:r>
              </w:smartTag>
              <w:r>
                <w:rPr>
                  <w:rFonts w:eastAsia="全真楷書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eastAsia="全真楷書"/>
                  </w:rPr>
                  <w:t>University</w:t>
                </w:r>
              </w:smartTag>
            </w:smartTag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BS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MS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PhD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1977-</w:t>
            </w:r>
            <w:r>
              <w:rPr>
                <w:rFonts w:eastAsia="全真楷書"/>
              </w:rPr>
              <w:t>1981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1981-</w:t>
            </w:r>
            <w:r>
              <w:rPr>
                <w:rFonts w:eastAsia="全真楷書"/>
              </w:rPr>
              <w:t>1984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1984-</w:t>
            </w:r>
            <w:r>
              <w:rPr>
                <w:rFonts w:eastAsia="全真楷書"/>
              </w:rPr>
              <w:t>1990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</w:tcPr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Pharmacy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Pharmacology</w:t>
            </w:r>
          </w:p>
          <w:p w:rsidR="00874B32" w:rsidRDefault="00874B32" w:rsidP="00DA3A8D">
            <w:pPr>
              <w:rPr>
                <w:rFonts w:eastAsia="全真楷書"/>
              </w:rPr>
            </w:pPr>
            <w:r>
              <w:rPr>
                <w:rFonts w:eastAsia="全真楷書"/>
              </w:rPr>
              <w:t>Pharmacology</w:t>
            </w:r>
          </w:p>
        </w:tc>
      </w:tr>
    </w:tbl>
    <w:p w:rsidR="00874B32" w:rsidRPr="00E24273" w:rsidRDefault="00874B32" w:rsidP="00874B32">
      <w:pPr>
        <w:adjustRightInd/>
        <w:spacing w:line="240" w:lineRule="auto"/>
        <w:ind w:leftChars="197" w:left="960" w:hangingChars="203" w:hanging="487"/>
        <w:textAlignment w:val="auto"/>
        <w:rPr>
          <w:rFonts w:eastAsia="DFKai-SB"/>
          <w:kern w:val="2"/>
          <w:szCs w:val="24"/>
        </w:rPr>
      </w:pPr>
    </w:p>
    <w:p w:rsidR="00AE07F6" w:rsidRDefault="00874B32" w:rsidP="00874B32">
      <w:pPr>
        <w:pStyle w:val="Listaszerbekezds"/>
        <w:numPr>
          <w:ilvl w:val="0"/>
          <w:numId w:val="3"/>
        </w:numPr>
        <w:tabs>
          <w:tab w:val="left" w:pos="709"/>
        </w:tabs>
        <w:adjustRightInd/>
        <w:spacing w:line="240" w:lineRule="auto"/>
        <w:ind w:leftChars="0"/>
        <w:textAlignment w:val="auto"/>
        <w:rPr>
          <w:rFonts w:eastAsia="DFKai-SB"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Fields of specialty:</w:t>
      </w:r>
      <w:r w:rsidRPr="00874B32">
        <w:rPr>
          <w:rFonts w:eastAsia="DFKai-SB" w:hint="eastAsia"/>
          <w:kern w:val="2"/>
          <w:szCs w:val="24"/>
        </w:rPr>
        <w:t xml:space="preserve"> </w:t>
      </w:r>
    </w:p>
    <w:p w:rsidR="00874B32" w:rsidRDefault="00874B32" w:rsidP="00AE07F6">
      <w:pPr>
        <w:pStyle w:val="Listaszerbekezds"/>
        <w:tabs>
          <w:tab w:val="left" w:pos="709"/>
        </w:tabs>
        <w:adjustRightInd/>
        <w:spacing w:line="240" w:lineRule="auto"/>
        <w:ind w:leftChars="0" w:left="360"/>
        <w:textAlignment w:val="auto"/>
        <w:rPr>
          <w:rFonts w:eastAsia="DFKai-SB"/>
          <w:kern w:val="2"/>
          <w:szCs w:val="24"/>
        </w:rPr>
      </w:pPr>
      <w:r w:rsidRPr="00874B32">
        <w:rPr>
          <w:rFonts w:eastAsia="DFKai-SB" w:hint="eastAsia"/>
          <w:kern w:val="2"/>
          <w:szCs w:val="24"/>
        </w:rPr>
        <w:t xml:space="preserve">Innate Immunity, </w:t>
      </w:r>
      <w:r w:rsidR="001A2AB5">
        <w:rPr>
          <w:rFonts w:eastAsia="DFKai-SB" w:hint="eastAsia"/>
          <w:kern w:val="2"/>
          <w:szCs w:val="24"/>
        </w:rPr>
        <w:t xml:space="preserve">Pattern Recognition Receptors, </w:t>
      </w:r>
      <w:r w:rsidRPr="00874B32">
        <w:rPr>
          <w:rFonts w:eastAsia="DFKai-SB" w:hint="eastAsia"/>
          <w:kern w:val="2"/>
          <w:szCs w:val="24"/>
        </w:rPr>
        <w:t xml:space="preserve">Inflammation, </w:t>
      </w:r>
      <w:proofErr w:type="spellStart"/>
      <w:r w:rsidR="001A2AB5">
        <w:rPr>
          <w:rFonts w:eastAsia="DFKai-SB" w:hint="eastAsia"/>
          <w:kern w:val="2"/>
          <w:szCs w:val="24"/>
        </w:rPr>
        <w:t>Inflammasome</w:t>
      </w:r>
      <w:proofErr w:type="spellEnd"/>
      <w:r w:rsidR="001A2AB5">
        <w:rPr>
          <w:rFonts w:eastAsia="DFKai-SB" w:hint="eastAsia"/>
          <w:kern w:val="2"/>
          <w:szCs w:val="24"/>
        </w:rPr>
        <w:t xml:space="preserve">, </w:t>
      </w:r>
      <w:r w:rsidRPr="00874B32">
        <w:rPr>
          <w:rFonts w:eastAsia="DFKai-SB" w:hint="eastAsia"/>
          <w:kern w:val="2"/>
          <w:szCs w:val="24"/>
        </w:rPr>
        <w:t>Cell Death, Signal Transduction, Mitochondria</w:t>
      </w:r>
      <w:r w:rsidR="001A2AB5">
        <w:rPr>
          <w:rFonts w:eastAsia="DFKai-SB" w:hint="eastAsia"/>
          <w:kern w:val="2"/>
          <w:szCs w:val="24"/>
        </w:rPr>
        <w:t>, Cytokines</w:t>
      </w:r>
    </w:p>
    <w:p w:rsidR="00874B32" w:rsidRDefault="00874B32" w:rsidP="00874B32">
      <w:pPr>
        <w:pStyle w:val="Listaszerbekezds"/>
        <w:tabs>
          <w:tab w:val="left" w:pos="709"/>
        </w:tabs>
        <w:adjustRightInd/>
        <w:spacing w:line="240" w:lineRule="auto"/>
        <w:ind w:leftChars="0" w:left="360"/>
        <w:textAlignment w:val="auto"/>
        <w:rPr>
          <w:rFonts w:eastAsia="DFKai-SB"/>
          <w:kern w:val="2"/>
          <w:szCs w:val="24"/>
        </w:rPr>
      </w:pPr>
    </w:p>
    <w:p w:rsidR="00874B32" w:rsidRPr="00AE07F6" w:rsidRDefault="00874B32" w:rsidP="00874B32">
      <w:pPr>
        <w:pStyle w:val="Listaszerbekezds"/>
        <w:numPr>
          <w:ilvl w:val="0"/>
          <w:numId w:val="3"/>
        </w:numPr>
        <w:tabs>
          <w:tab w:val="left" w:pos="709"/>
        </w:tabs>
        <w:adjustRightInd/>
        <w:spacing w:line="240" w:lineRule="auto"/>
        <w:ind w:leftChars="0"/>
        <w:textAlignment w:val="auto"/>
        <w:rPr>
          <w:rFonts w:eastAsia="DFKai-SB"/>
          <w:b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lastRenderedPageBreak/>
        <w:t>Awards and honor:</w:t>
      </w:r>
    </w:p>
    <w:p w:rsidR="00874B32" w:rsidRPr="00874B32" w:rsidRDefault="00874B32" w:rsidP="00874B32">
      <w:pPr>
        <w:pStyle w:val="Listaszerbekezds"/>
        <w:tabs>
          <w:tab w:val="left" w:pos="284"/>
        </w:tabs>
        <w:ind w:leftChars="0" w:left="360" w:rightChars="-439" w:right="-1054"/>
        <w:jc w:val="both"/>
        <w:rPr>
          <w:color w:val="000000"/>
        </w:rPr>
      </w:pPr>
      <w:r w:rsidRPr="00657551">
        <w:rPr>
          <w:rFonts w:hint="eastAsia"/>
        </w:rPr>
        <w:t xml:space="preserve">Excellent Research Award from the National Science Council, ROC. (1998, </w:t>
      </w:r>
      <w:r>
        <w:rPr>
          <w:rFonts w:hint="eastAsia"/>
        </w:rPr>
        <w:t>2003</w:t>
      </w:r>
      <w:r w:rsidRPr="00657551">
        <w:rPr>
          <w:rFonts w:hint="eastAsia"/>
        </w:rPr>
        <w:t>)</w:t>
      </w:r>
      <w:r w:rsidRPr="00874B32">
        <w:rPr>
          <w:rFonts w:cs="PMingLiU" w:hint="eastAsia"/>
          <w:color w:val="000000"/>
        </w:rPr>
        <w:t xml:space="preserve"> </w:t>
      </w:r>
    </w:p>
    <w:p w:rsidR="00874B32" w:rsidRPr="00657551" w:rsidRDefault="00874B32" w:rsidP="00874B32">
      <w:pPr>
        <w:pStyle w:val="Listaszerbekezds"/>
        <w:tabs>
          <w:tab w:val="left" w:pos="284"/>
        </w:tabs>
        <w:ind w:leftChars="0" w:left="360" w:rightChars="-439" w:right="-1054"/>
        <w:jc w:val="both"/>
      </w:pPr>
      <w:r w:rsidRPr="00657551">
        <w:rPr>
          <w:rFonts w:hint="eastAsia"/>
        </w:rPr>
        <w:t xml:space="preserve">1998 Excellent Research Award from The Pharmacological Society in Taiwan </w:t>
      </w:r>
    </w:p>
    <w:p w:rsidR="00874B32" w:rsidRDefault="00874B32" w:rsidP="00874B32">
      <w:pPr>
        <w:pStyle w:val="Listaszerbekezds"/>
        <w:widowControl/>
        <w:tabs>
          <w:tab w:val="left" w:pos="284"/>
        </w:tabs>
        <w:autoSpaceDE w:val="0"/>
        <w:autoSpaceDN w:val="0"/>
        <w:ind w:leftChars="0" w:left="360"/>
        <w:jc w:val="both"/>
        <w:rPr>
          <w:bCs/>
          <w:color w:val="000000"/>
        </w:rPr>
      </w:pPr>
      <w:r w:rsidRPr="00874B32">
        <w:rPr>
          <w:bCs/>
          <w:color w:val="000000"/>
        </w:rPr>
        <w:t xml:space="preserve">Distinguish Professor in the National Taiwan University (2006-present) </w:t>
      </w:r>
    </w:p>
    <w:p w:rsidR="00874B32" w:rsidRDefault="00056EAC" w:rsidP="00874B32">
      <w:pPr>
        <w:pStyle w:val="Listaszerbekezds"/>
        <w:widowControl/>
        <w:tabs>
          <w:tab w:val="left" w:pos="284"/>
        </w:tabs>
        <w:autoSpaceDE w:val="0"/>
        <w:autoSpaceDN w:val="0"/>
        <w:ind w:leftChars="0" w:left="360"/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Excellent Research Award from </w:t>
      </w:r>
      <w:r>
        <w:rPr>
          <w:bCs/>
          <w:color w:val="000000"/>
        </w:rPr>
        <w:t>the Chinese Society of Immunology (2016)</w:t>
      </w:r>
      <w:r w:rsidR="007A7E00">
        <w:rPr>
          <w:bCs/>
          <w:color w:val="000000"/>
        </w:rPr>
        <w:t xml:space="preserve"> </w:t>
      </w:r>
    </w:p>
    <w:p w:rsidR="00F60173" w:rsidRDefault="00F60173" w:rsidP="00874B32">
      <w:pPr>
        <w:pStyle w:val="Listaszerbekezds"/>
        <w:widowControl/>
        <w:tabs>
          <w:tab w:val="left" w:pos="284"/>
        </w:tabs>
        <w:autoSpaceDE w:val="0"/>
        <w:autoSpaceDN w:val="0"/>
        <w:ind w:leftChars="0" w:left="360"/>
        <w:jc w:val="both"/>
        <w:rPr>
          <w:bCs/>
          <w:color w:val="000000"/>
        </w:rPr>
      </w:pPr>
      <w:r>
        <w:rPr>
          <w:bCs/>
          <w:color w:val="000000"/>
        </w:rPr>
        <w:t>Associate Editor of Journal of Biomedical Science (2017-present)</w:t>
      </w:r>
    </w:p>
    <w:p w:rsidR="00056EAC" w:rsidRPr="00874B32" w:rsidRDefault="00056EAC" w:rsidP="00874B32">
      <w:pPr>
        <w:pStyle w:val="Listaszerbekezds"/>
        <w:widowControl/>
        <w:tabs>
          <w:tab w:val="left" w:pos="284"/>
        </w:tabs>
        <w:autoSpaceDE w:val="0"/>
        <w:autoSpaceDN w:val="0"/>
        <w:ind w:leftChars="0" w:left="360"/>
        <w:jc w:val="both"/>
        <w:rPr>
          <w:bCs/>
          <w:color w:val="000000"/>
        </w:rPr>
      </w:pPr>
    </w:p>
    <w:p w:rsidR="00874B32" w:rsidRPr="00AE07F6" w:rsidRDefault="00874B32" w:rsidP="00874B32">
      <w:pPr>
        <w:pStyle w:val="Listaszerbekezds"/>
        <w:numPr>
          <w:ilvl w:val="0"/>
          <w:numId w:val="3"/>
        </w:numPr>
        <w:tabs>
          <w:tab w:val="left" w:pos="709"/>
        </w:tabs>
        <w:adjustRightInd/>
        <w:spacing w:line="240" w:lineRule="auto"/>
        <w:ind w:leftChars="0"/>
        <w:textAlignment w:val="auto"/>
        <w:rPr>
          <w:rFonts w:eastAsia="DFKai-SB"/>
          <w:b/>
          <w:kern w:val="2"/>
          <w:szCs w:val="24"/>
        </w:rPr>
      </w:pPr>
      <w:r w:rsidRPr="00AE07F6">
        <w:rPr>
          <w:rFonts w:eastAsia="DFKai-SB" w:hint="eastAsia"/>
          <w:b/>
          <w:kern w:val="2"/>
          <w:szCs w:val="24"/>
        </w:rPr>
        <w:t>Publication</w:t>
      </w:r>
      <w:r w:rsidR="007558E6" w:rsidRPr="00AE07F6">
        <w:rPr>
          <w:rFonts w:eastAsia="DFKai-SB"/>
          <w:b/>
          <w:kern w:val="2"/>
          <w:szCs w:val="24"/>
        </w:rPr>
        <w:t xml:space="preserve"> (</w:t>
      </w:r>
      <w:r w:rsidR="007558E6" w:rsidRPr="00AE07F6">
        <w:rPr>
          <w:rFonts w:eastAsia="DFKai-SB" w:hint="eastAsia"/>
          <w:b/>
          <w:kern w:val="2"/>
          <w:szCs w:val="24"/>
        </w:rPr>
        <w:t>s</w:t>
      </w:r>
      <w:r w:rsidR="00AE07F6" w:rsidRPr="00AE07F6">
        <w:rPr>
          <w:rFonts w:eastAsia="DFKai-SB" w:hint="eastAsia"/>
          <w:b/>
          <w:kern w:val="2"/>
          <w:szCs w:val="24"/>
        </w:rPr>
        <w:t>ince 2011</w:t>
      </w:r>
      <w:r w:rsidR="007558E6" w:rsidRPr="00AE07F6">
        <w:rPr>
          <w:rFonts w:eastAsia="DFKai-SB" w:hint="eastAsia"/>
          <w:b/>
          <w:kern w:val="2"/>
          <w:szCs w:val="24"/>
        </w:rPr>
        <w:t>)</w:t>
      </w:r>
    </w:p>
    <w:p w:rsidR="00AE07F6" w:rsidRPr="009A4C0A" w:rsidRDefault="00AE07F6" w:rsidP="00AE07F6">
      <w:pPr>
        <w:tabs>
          <w:tab w:val="left" w:pos="271"/>
        </w:tabs>
        <w:spacing w:line="300" w:lineRule="exact"/>
        <w:jc w:val="both"/>
        <w:rPr>
          <w:rFonts w:ascii="Times" w:hAnsi="Times"/>
        </w:rPr>
      </w:pP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>
        <w:rPr>
          <w:rFonts w:hint="eastAsia"/>
        </w:rPr>
        <w:t>Chiu, L.Y.,</w:t>
      </w:r>
      <w:r w:rsidRPr="00001355">
        <w:rPr>
          <w:rFonts w:hint="eastAsia"/>
        </w:rPr>
        <w:t xml:space="preserve"> </w:t>
      </w:r>
      <w:r>
        <w:rPr>
          <w:rFonts w:hint="eastAsia"/>
        </w:rPr>
        <w:t xml:space="preserve">Ho, F. M., </w:t>
      </w:r>
      <w:proofErr w:type="spellStart"/>
      <w:r>
        <w:rPr>
          <w:rFonts w:hint="eastAsia"/>
        </w:rPr>
        <w:t>Shiah</w:t>
      </w:r>
      <w:proofErr w:type="spellEnd"/>
      <w:r>
        <w:rPr>
          <w:rFonts w:hint="eastAsia"/>
        </w:rPr>
        <w:t xml:space="preserve">, S. G., Chang, Y., and </w:t>
      </w:r>
      <w:r w:rsidRPr="00D055EB">
        <w:rPr>
          <w:rFonts w:hint="eastAsia"/>
          <w:b/>
        </w:rPr>
        <w:t>Lin, W.W.</w:t>
      </w:r>
      <w:r>
        <w:rPr>
          <w:rFonts w:hint="eastAsia"/>
        </w:rPr>
        <w:t xml:space="preserve"> (2011) </w:t>
      </w:r>
      <w:r>
        <w:t xml:space="preserve">Oxidative stress initiates DNA </w:t>
      </w:r>
      <w:proofErr w:type="spellStart"/>
      <w:r>
        <w:t>damager</w:t>
      </w:r>
      <w:proofErr w:type="spellEnd"/>
      <w:r>
        <w:t xml:space="preserve"> MNNG-induced poly(ADP-ribose)polymerase-1-dependent </w:t>
      </w:r>
      <w:proofErr w:type="spellStart"/>
      <w:r>
        <w:t>parthanatos</w:t>
      </w:r>
      <w:proofErr w:type="spellEnd"/>
      <w:r>
        <w:t xml:space="preserve"> cell death</w:t>
      </w:r>
      <w:r>
        <w:rPr>
          <w:rFonts w:hint="eastAsia"/>
        </w:rPr>
        <w:t xml:space="preserve">. </w:t>
      </w:r>
      <w:proofErr w:type="spellStart"/>
      <w:r w:rsidRPr="00D055EB">
        <w:rPr>
          <w:rFonts w:hint="eastAsia"/>
          <w:bCs/>
        </w:rPr>
        <w:t>Biochem</w:t>
      </w:r>
      <w:proofErr w:type="spellEnd"/>
      <w:r w:rsidRPr="00D055EB">
        <w:rPr>
          <w:rFonts w:hint="eastAsia"/>
          <w:bCs/>
        </w:rPr>
        <w:t xml:space="preserve">. </w:t>
      </w:r>
      <w:proofErr w:type="spellStart"/>
      <w:r w:rsidRPr="00D055EB">
        <w:rPr>
          <w:rFonts w:hint="eastAsia"/>
          <w:bCs/>
        </w:rPr>
        <w:t>Pharmacol</w:t>
      </w:r>
      <w:proofErr w:type="spellEnd"/>
      <w:r w:rsidRPr="00D055EB">
        <w:rPr>
          <w:rFonts w:hint="eastAsia"/>
          <w:bCs/>
        </w:rPr>
        <w:t>.</w:t>
      </w:r>
      <w:r>
        <w:rPr>
          <w:rFonts w:hint="eastAsia"/>
        </w:rPr>
        <w:t xml:space="preserve"> 81:459-470.</w:t>
      </w:r>
      <w:r w:rsidRPr="00D055EB">
        <w:rPr>
          <w:rFonts w:ascii="AdvP4DF60E" w:eastAsia="AdvP4DF60E" w:cs="AdvP4DF60E"/>
          <w:sz w:val="16"/>
          <w:szCs w:val="16"/>
        </w:rPr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>
        <w:rPr>
          <w:rFonts w:hint="eastAsia"/>
        </w:rPr>
        <w:t xml:space="preserve">Chen, S. Y., </w:t>
      </w:r>
      <w:proofErr w:type="spellStart"/>
      <w:r>
        <w:rPr>
          <w:rFonts w:hint="eastAsia"/>
        </w:rPr>
        <w:t>Maa</w:t>
      </w:r>
      <w:proofErr w:type="spellEnd"/>
      <w:r>
        <w:rPr>
          <w:rFonts w:hint="eastAsia"/>
        </w:rPr>
        <w:t xml:space="preserve">, M.C., Chiu, L. Y., Wang, J.S., </w:t>
      </w:r>
      <w:proofErr w:type="spellStart"/>
      <w:r>
        <w:rPr>
          <w:rFonts w:hint="eastAsia"/>
        </w:rPr>
        <w:t>Chien</w:t>
      </w:r>
      <w:proofErr w:type="spellEnd"/>
      <w:r>
        <w:rPr>
          <w:rFonts w:hint="eastAsia"/>
        </w:rPr>
        <w:t xml:space="preserve">, C.L., and </w:t>
      </w:r>
      <w:r w:rsidRPr="00D055EB">
        <w:rPr>
          <w:rFonts w:hint="eastAsia"/>
          <w:b/>
        </w:rPr>
        <w:t xml:space="preserve">Lin, W.W. </w:t>
      </w:r>
      <w:r>
        <w:rPr>
          <w:rFonts w:hint="eastAsia"/>
        </w:rPr>
        <w:t xml:space="preserve">(2011) </w:t>
      </w:r>
      <w:proofErr w:type="spellStart"/>
      <w:r w:rsidRPr="00D055EB">
        <w:rPr>
          <w:rFonts w:eastAsia="DFKai-SB" w:hint="eastAsia"/>
        </w:rPr>
        <w:t>z</w:t>
      </w:r>
      <w:r w:rsidRPr="00D055EB">
        <w:rPr>
          <w:rFonts w:eastAsia="DFKai-SB"/>
        </w:rPr>
        <w:t>VAD</w:t>
      </w:r>
      <w:proofErr w:type="spellEnd"/>
      <w:r w:rsidRPr="00D055EB">
        <w:rPr>
          <w:rFonts w:eastAsia="DFKai-SB"/>
        </w:rPr>
        <w:t xml:space="preserve"> induced </w:t>
      </w:r>
      <w:proofErr w:type="spellStart"/>
      <w:r w:rsidRPr="00D055EB">
        <w:rPr>
          <w:rFonts w:eastAsia="DFKai-SB"/>
        </w:rPr>
        <w:t>autophagic</w:t>
      </w:r>
      <w:proofErr w:type="spellEnd"/>
      <w:r w:rsidRPr="00D055EB">
        <w:rPr>
          <w:rFonts w:eastAsia="DFKai-SB"/>
        </w:rPr>
        <w:t xml:space="preserve"> cell death requires </w:t>
      </w:r>
      <w:r w:rsidRPr="00D055EB">
        <w:rPr>
          <w:rFonts w:eastAsia="DFKai-SB" w:hint="eastAsia"/>
        </w:rPr>
        <w:t>c-</w:t>
      </w:r>
      <w:proofErr w:type="spellStart"/>
      <w:r w:rsidRPr="00D055EB">
        <w:rPr>
          <w:rFonts w:eastAsia="DFKai-SB"/>
        </w:rPr>
        <w:t>Src</w:t>
      </w:r>
      <w:proofErr w:type="spellEnd"/>
      <w:r w:rsidRPr="00D055EB">
        <w:rPr>
          <w:rFonts w:eastAsia="DFKai-SB"/>
        </w:rPr>
        <w:t>-dependent ERK and JNK activation and reactive oxygen species generation</w:t>
      </w:r>
      <w:r w:rsidRPr="00D055EB">
        <w:rPr>
          <w:rFonts w:eastAsia="DFKai-SB" w:hint="eastAsia"/>
        </w:rPr>
        <w:t xml:space="preserve">. Autophagy 7:2, 217-228.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>
        <w:rPr>
          <w:rFonts w:hint="eastAsia"/>
        </w:rPr>
        <w:t xml:space="preserve">Tsai, W.H., Huang, D.Y., Yu, Y.H., Chen. C. Y., and </w:t>
      </w:r>
      <w:r w:rsidRPr="00D055EB">
        <w:rPr>
          <w:rFonts w:hint="eastAsia"/>
          <w:b/>
        </w:rPr>
        <w:t xml:space="preserve">Lin, W.W. </w:t>
      </w:r>
      <w:r>
        <w:rPr>
          <w:rFonts w:hint="eastAsia"/>
        </w:rPr>
        <w:t>(2011</w:t>
      </w:r>
      <w:r w:rsidRPr="00372B49">
        <w:rPr>
          <w:rFonts w:hint="eastAsia"/>
        </w:rPr>
        <w:t>)</w:t>
      </w:r>
      <w:r w:rsidRPr="00D055EB">
        <w:rPr>
          <w:rFonts w:hint="eastAsia"/>
          <w:b/>
        </w:rPr>
        <w:t xml:space="preserve"> </w:t>
      </w:r>
      <w:r w:rsidRPr="00D055EB">
        <w:rPr>
          <w:rFonts w:eastAsia="DFKai-SB" w:hint="eastAsia"/>
          <w:color w:val="000000"/>
        </w:rPr>
        <w:t xml:space="preserve">Dual roles of </w:t>
      </w:r>
      <w:r w:rsidRPr="00D055EB">
        <w:rPr>
          <w:rStyle w:val="style9"/>
          <w:rFonts w:eastAsia="DFKai-SB" w:hAnsi="DFKai-SB" w:hint="eastAsia"/>
          <w:color w:val="000000"/>
        </w:rPr>
        <w:t>NOD</w:t>
      </w:r>
      <w:smartTag w:uri="urn:schemas-microsoft-com:office:smarttags" w:element="chmetcnv">
        <w:smartTagPr>
          <w:attr w:name="UnitName" w:val="in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D055EB">
          <w:rPr>
            <w:rStyle w:val="style9"/>
            <w:rFonts w:eastAsia="DFKai-SB" w:hAnsi="DFKai-SB" w:hint="eastAsia"/>
            <w:color w:val="000000"/>
          </w:rPr>
          <w:t>2</w:t>
        </w:r>
        <w:r w:rsidRPr="00D055EB">
          <w:rPr>
            <w:rFonts w:eastAsia="DFKai-SB" w:hint="eastAsia"/>
            <w:color w:val="000000"/>
          </w:rPr>
          <w:t xml:space="preserve"> in</w:t>
        </w:r>
      </w:smartTag>
      <w:r w:rsidRPr="00D055EB">
        <w:rPr>
          <w:rFonts w:eastAsia="DFKai-SB" w:hint="eastAsia"/>
          <w:color w:val="000000"/>
        </w:rPr>
        <w:t xml:space="preserve"> TLR4-mediated signal transduction and -induced inflammatory gene expression in macrophages. Cell. </w:t>
      </w:r>
      <w:proofErr w:type="spellStart"/>
      <w:r w:rsidRPr="00D055EB">
        <w:rPr>
          <w:rFonts w:eastAsia="DFKai-SB" w:hint="eastAsia"/>
          <w:color w:val="000000"/>
        </w:rPr>
        <w:t>Microbiol</w:t>
      </w:r>
      <w:proofErr w:type="spellEnd"/>
      <w:r w:rsidRPr="00D055EB">
        <w:rPr>
          <w:rFonts w:eastAsia="DFKai-SB" w:hint="eastAsia"/>
          <w:color w:val="000000"/>
        </w:rPr>
        <w:t xml:space="preserve">. 13:717-730.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eastAsia="DFKai-SB" w:hint="eastAsia"/>
          <w:color w:val="000000"/>
        </w:rPr>
        <w:t>Wu,</w:t>
      </w:r>
      <w:r w:rsidRPr="00727E00">
        <w:rPr>
          <w:rFonts w:hint="eastAsia"/>
        </w:rPr>
        <w:t xml:space="preserve"> N. L., </w:t>
      </w:r>
      <w:proofErr w:type="spellStart"/>
      <w:r w:rsidRPr="00727E00">
        <w:rPr>
          <w:rFonts w:hint="eastAsia"/>
        </w:rPr>
        <w:t>Lee,</w:t>
      </w:r>
      <w:r w:rsidRPr="00D055EB">
        <w:rPr>
          <w:rFonts w:hint="eastAsia"/>
          <w:color w:val="FFFFFF"/>
        </w:rPr>
        <w:t>a</w:t>
      </w:r>
      <w:r w:rsidRPr="00727E00">
        <w:rPr>
          <w:rFonts w:hint="eastAsia"/>
        </w:rPr>
        <w:t>T</w:t>
      </w:r>
      <w:proofErr w:type="spellEnd"/>
      <w:r w:rsidRPr="00727E00">
        <w:rPr>
          <w:rFonts w:hint="eastAsia"/>
        </w:rPr>
        <w:t xml:space="preserve">. A., Tsai, </w:t>
      </w:r>
      <w:r w:rsidRPr="00D055EB">
        <w:t>T</w:t>
      </w:r>
      <w:r w:rsidRPr="00D055EB">
        <w:rPr>
          <w:rFonts w:hint="eastAsia"/>
        </w:rPr>
        <w:t xml:space="preserve">. </w:t>
      </w:r>
      <w:r w:rsidRPr="00D055EB">
        <w:t>L</w:t>
      </w:r>
      <w:r w:rsidRPr="00D055EB">
        <w:rPr>
          <w:rFonts w:hint="eastAsia"/>
        </w:rPr>
        <w:t xml:space="preserve">., and </w:t>
      </w:r>
      <w:r w:rsidRPr="00D055EB">
        <w:rPr>
          <w:rFonts w:hint="eastAsia"/>
          <w:b/>
        </w:rPr>
        <w:t>Lin, W. W.</w:t>
      </w:r>
      <w:r>
        <w:rPr>
          <w:rFonts w:hint="eastAsia"/>
        </w:rPr>
        <w:t xml:space="preserve"> (2011</w:t>
      </w:r>
      <w:r w:rsidRPr="00727E00">
        <w:rPr>
          <w:rFonts w:hint="eastAsia"/>
        </w:rPr>
        <w:t xml:space="preserve">) </w:t>
      </w:r>
      <w:r w:rsidRPr="00D055EB">
        <w:rPr>
          <w:rFonts w:eastAsia="AdvT211" w:hint="eastAsia"/>
        </w:rPr>
        <w:t xml:space="preserve">TRAIL-induced keratinocyte differentiation requires caspase activation and p63 expression. </w:t>
      </w:r>
      <w:r>
        <w:t>J</w:t>
      </w:r>
      <w:r>
        <w:rPr>
          <w:rFonts w:hint="eastAsia"/>
        </w:rPr>
        <w:t>. In</w:t>
      </w:r>
      <w:r>
        <w:t>vest</w:t>
      </w:r>
      <w:r>
        <w:rPr>
          <w:rFonts w:hint="eastAsia"/>
        </w:rPr>
        <w:t>.</w:t>
      </w:r>
      <w:r>
        <w:t xml:space="preserve"> </w:t>
      </w:r>
      <w:proofErr w:type="spellStart"/>
      <w:r>
        <w:t>Dermatol</w:t>
      </w:r>
      <w:proofErr w:type="spellEnd"/>
      <w:r>
        <w:rPr>
          <w:rFonts w:hint="eastAsia"/>
        </w:rPr>
        <w:t>.</w:t>
      </w:r>
      <w:r w:rsidRPr="00D055EB">
        <w:rPr>
          <w:rFonts w:eastAsia="AdvT211" w:hint="eastAsia"/>
        </w:rPr>
        <w:t xml:space="preserve"> 131:874-883.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ascii="Times" w:hAnsi="Times" w:hint="eastAsia"/>
        </w:rPr>
        <w:t xml:space="preserve">Wang, J.S., Ho, F. M., Kang, H. C., </w:t>
      </w:r>
      <w:r w:rsidRPr="00D055EB">
        <w:rPr>
          <w:rFonts w:ascii="Times" w:hAnsi="Times" w:hint="eastAsia"/>
          <w:b/>
        </w:rPr>
        <w:t>Lin, W.W.</w:t>
      </w:r>
      <w:r w:rsidRPr="00D055EB">
        <w:rPr>
          <w:rFonts w:ascii="Times" w:hAnsi="Times" w:hint="eastAsia"/>
        </w:rPr>
        <w:t xml:space="preserve"> and Huang, K. C. (2011) </w:t>
      </w:r>
      <w:r w:rsidRPr="00D055EB">
        <w:rPr>
          <w:rFonts w:hint="eastAsia"/>
          <w:bCs/>
        </w:rPr>
        <w:t xml:space="preserve">ROS-dependent signaling for celecoxib-induced </w:t>
      </w:r>
      <w:proofErr w:type="spellStart"/>
      <w:r w:rsidRPr="00D055EB">
        <w:rPr>
          <w:rFonts w:hint="eastAsia"/>
          <w:bCs/>
        </w:rPr>
        <w:t>heme</w:t>
      </w:r>
      <w:proofErr w:type="spellEnd"/>
      <w:r w:rsidRPr="00D055EB">
        <w:rPr>
          <w:rFonts w:hint="eastAsia"/>
          <w:bCs/>
        </w:rPr>
        <w:t xml:space="preserve"> oxygenase-1 expression. </w:t>
      </w:r>
      <w:proofErr w:type="spellStart"/>
      <w:r>
        <w:rPr>
          <w:rFonts w:hint="eastAsia"/>
        </w:rPr>
        <w:t>Naunyn-Schmiedeberg</w:t>
      </w:r>
      <w:proofErr w:type="spellEnd"/>
      <w:r>
        <w:rPr>
          <w:rFonts w:hint="eastAsia"/>
        </w:rPr>
        <w:t xml:space="preserve"> Arch </w:t>
      </w:r>
      <w:proofErr w:type="spellStart"/>
      <w:r>
        <w:rPr>
          <w:rFonts w:hint="eastAsia"/>
        </w:rPr>
        <w:t>Pharmacol</w:t>
      </w:r>
      <w:proofErr w:type="spellEnd"/>
      <w:r>
        <w:rPr>
          <w:rFonts w:hint="eastAsia"/>
        </w:rPr>
        <w:t>. 383:159-168.</w:t>
      </w:r>
      <w:r w:rsidRPr="00D055EB">
        <w:rPr>
          <w:rFonts w:ascii="Arial" w:hAnsi="Arial" w:cs="Arial"/>
          <w:sz w:val="18"/>
          <w:szCs w:val="18"/>
        </w:rPr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b/>
          <w:bCs/>
        </w:rPr>
        <w:t xml:space="preserve">Lin, W. W. </w:t>
      </w:r>
      <w:r w:rsidRPr="00D055EB">
        <w:rPr>
          <w:bCs/>
        </w:rPr>
        <w:t>and Hsieh S. L. (201</w:t>
      </w:r>
      <w:r w:rsidRPr="00D055EB">
        <w:rPr>
          <w:rFonts w:hint="eastAsia"/>
          <w:bCs/>
        </w:rPr>
        <w:t>1</w:t>
      </w:r>
      <w:r w:rsidRPr="00D055EB">
        <w:rPr>
          <w:bCs/>
        </w:rPr>
        <w:t xml:space="preserve">) Decoy </w:t>
      </w:r>
      <w:r w:rsidRPr="00D055EB">
        <w:rPr>
          <w:rFonts w:hint="eastAsia"/>
          <w:bCs/>
        </w:rPr>
        <w:t>r</w:t>
      </w:r>
      <w:r w:rsidRPr="00D055EB">
        <w:rPr>
          <w:bCs/>
        </w:rPr>
        <w:t xml:space="preserve">eceptor 3: A </w:t>
      </w:r>
      <w:r w:rsidRPr="00D055EB">
        <w:rPr>
          <w:rFonts w:hint="eastAsia"/>
          <w:bCs/>
        </w:rPr>
        <w:t>p</w:t>
      </w:r>
      <w:r w:rsidRPr="00D055EB">
        <w:rPr>
          <w:bCs/>
        </w:rPr>
        <w:t xml:space="preserve">leiotropic </w:t>
      </w:r>
      <w:proofErr w:type="spellStart"/>
      <w:r w:rsidRPr="00D055EB">
        <w:rPr>
          <w:rFonts w:hint="eastAsia"/>
          <w:bCs/>
        </w:rPr>
        <w:t>i</w:t>
      </w:r>
      <w:r w:rsidRPr="00D055EB">
        <w:rPr>
          <w:bCs/>
        </w:rPr>
        <w:t>mmunomodulator</w:t>
      </w:r>
      <w:proofErr w:type="spellEnd"/>
      <w:r w:rsidRPr="00D055EB">
        <w:rPr>
          <w:bCs/>
        </w:rPr>
        <w:t xml:space="preserve"> and </w:t>
      </w:r>
      <w:r w:rsidRPr="00D055EB">
        <w:rPr>
          <w:rFonts w:hint="eastAsia"/>
          <w:bCs/>
        </w:rPr>
        <w:t>b</w:t>
      </w:r>
      <w:r w:rsidRPr="00D055EB">
        <w:rPr>
          <w:bCs/>
        </w:rPr>
        <w:t xml:space="preserve">iomarker for </w:t>
      </w:r>
      <w:r w:rsidRPr="00D055EB">
        <w:rPr>
          <w:rFonts w:hint="eastAsia"/>
          <w:bCs/>
        </w:rPr>
        <w:t>i</w:t>
      </w:r>
      <w:r w:rsidRPr="00D055EB">
        <w:rPr>
          <w:bCs/>
        </w:rPr>
        <w:t xml:space="preserve">nflammatory </w:t>
      </w:r>
      <w:r w:rsidRPr="00D055EB">
        <w:rPr>
          <w:rFonts w:hint="eastAsia"/>
          <w:bCs/>
        </w:rPr>
        <w:t>d</w:t>
      </w:r>
      <w:r w:rsidRPr="00D055EB">
        <w:rPr>
          <w:bCs/>
        </w:rPr>
        <w:t xml:space="preserve">iseases, </w:t>
      </w:r>
      <w:r w:rsidRPr="00D055EB">
        <w:rPr>
          <w:rFonts w:hint="eastAsia"/>
          <w:bCs/>
        </w:rPr>
        <w:t>a</w:t>
      </w:r>
      <w:r w:rsidRPr="00D055EB">
        <w:rPr>
          <w:bCs/>
        </w:rPr>
        <w:t xml:space="preserve">utoimmune </w:t>
      </w:r>
      <w:r w:rsidRPr="00D055EB">
        <w:rPr>
          <w:rFonts w:hint="eastAsia"/>
          <w:bCs/>
        </w:rPr>
        <w:t>d</w:t>
      </w:r>
      <w:r w:rsidRPr="00D055EB">
        <w:rPr>
          <w:bCs/>
        </w:rPr>
        <w:t xml:space="preserve">iseases and </w:t>
      </w:r>
      <w:r w:rsidRPr="00D055EB">
        <w:rPr>
          <w:rFonts w:hint="eastAsia"/>
          <w:bCs/>
        </w:rPr>
        <w:t>c</w:t>
      </w:r>
      <w:r w:rsidRPr="00D055EB">
        <w:rPr>
          <w:bCs/>
        </w:rPr>
        <w:t xml:space="preserve">ancer. </w:t>
      </w:r>
      <w:proofErr w:type="spellStart"/>
      <w:r w:rsidRPr="00D055EB">
        <w:rPr>
          <w:bCs/>
        </w:rPr>
        <w:t>Biochem</w:t>
      </w:r>
      <w:proofErr w:type="spellEnd"/>
      <w:r w:rsidRPr="00D055EB">
        <w:rPr>
          <w:bCs/>
        </w:rPr>
        <w:t xml:space="preserve">. </w:t>
      </w:r>
      <w:proofErr w:type="spellStart"/>
      <w:r w:rsidRPr="00D055EB">
        <w:rPr>
          <w:bCs/>
        </w:rPr>
        <w:t>Pharmacol</w:t>
      </w:r>
      <w:proofErr w:type="spellEnd"/>
      <w:r w:rsidRPr="00D055EB">
        <w:rPr>
          <w:bCs/>
        </w:rPr>
        <w:t xml:space="preserve">. </w:t>
      </w:r>
      <w:r w:rsidRPr="00D055EB">
        <w:rPr>
          <w:rFonts w:hint="eastAsia"/>
          <w:bCs/>
        </w:rPr>
        <w:t>81:838-847.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ascii="Times" w:hAnsi="Times" w:hint="eastAsia"/>
        </w:rPr>
        <w:t xml:space="preserve">Lai, Y.C., Chen, C.K., </w:t>
      </w:r>
      <w:r w:rsidRPr="00D055EB">
        <w:rPr>
          <w:rFonts w:ascii="Times" w:hAnsi="Times" w:hint="eastAsia"/>
          <w:b/>
        </w:rPr>
        <w:t>Lin, W.W.</w:t>
      </w:r>
      <w:r w:rsidRPr="00D055EB">
        <w:rPr>
          <w:rFonts w:ascii="Times" w:hAnsi="Times" w:hint="eastAsia"/>
        </w:rPr>
        <w:t xml:space="preserve"> and Lee, S.S. (2012) </w:t>
      </w:r>
      <w:r w:rsidRPr="00D055EB">
        <w:rPr>
          <w:rFonts w:eastAsia="AdvGulliv-R"/>
          <w:color w:val="000000"/>
        </w:rPr>
        <w:t>A comprehensive investigation of anti-inflammatory diarylheptanoids</w:t>
      </w:r>
      <w:r w:rsidRPr="00D055EB">
        <w:rPr>
          <w:rFonts w:ascii="Times" w:hAnsi="Times" w:hint="eastAsia"/>
        </w:rPr>
        <w:t xml:space="preserve"> </w:t>
      </w:r>
      <w:r w:rsidRPr="00D055EB">
        <w:rPr>
          <w:rFonts w:eastAsia="AdvGulliv-R"/>
          <w:color w:val="000000"/>
        </w:rPr>
        <w:t xml:space="preserve">from the leaves of </w:t>
      </w:r>
      <w:proofErr w:type="spellStart"/>
      <w:r w:rsidRPr="00D055EB">
        <w:rPr>
          <w:rFonts w:eastAsia="AdvGulliv-I"/>
          <w:color w:val="000000"/>
        </w:rPr>
        <w:t>Alnus</w:t>
      </w:r>
      <w:proofErr w:type="spellEnd"/>
      <w:r w:rsidRPr="00D055EB">
        <w:rPr>
          <w:rFonts w:eastAsia="AdvGulliv-I"/>
          <w:color w:val="000000"/>
        </w:rPr>
        <w:t xml:space="preserve"> </w:t>
      </w:r>
      <w:proofErr w:type="spellStart"/>
      <w:r w:rsidRPr="00D055EB">
        <w:rPr>
          <w:rFonts w:eastAsia="AdvGulliv-I"/>
          <w:color w:val="000000"/>
        </w:rPr>
        <w:t>formosana</w:t>
      </w:r>
      <w:proofErr w:type="spellEnd"/>
      <w:r w:rsidRPr="00D055EB">
        <w:rPr>
          <w:rFonts w:eastAsia="AdvGulliv-I" w:hint="eastAsia"/>
          <w:color w:val="000000"/>
        </w:rPr>
        <w:t>.</w:t>
      </w:r>
      <w:r w:rsidRPr="00D055EB">
        <w:rPr>
          <w:rFonts w:ascii="AdvGulliv-R" w:eastAsia="AdvGulliv-R" w:cs="AdvGulliv-R"/>
          <w:sz w:val="28"/>
          <w:szCs w:val="28"/>
        </w:rPr>
        <w:t xml:space="preserve"> </w:t>
      </w:r>
      <w:proofErr w:type="spellStart"/>
      <w:r w:rsidRPr="00D055EB">
        <w:rPr>
          <w:rFonts w:eastAsia="AdvGulliv-R"/>
        </w:rPr>
        <w:t>Phytochemistry</w:t>
      </w:r>
      <w:proofErr w:type="spellEnd"/>
      <w:r w:rsidRPr="00D055EB">
        <w:rPr>
          <w:rFonts w:eastAsia="AdvGulliv-R" w:hint="eastAsia"/>
        </w:rPr>
        <w:t xml:space="preserve"> </w:t>
      </w:r>
      <w:r w:rsidRPr="00D055EB">
        <w:rPr>
          <w:rFonts w:eastAsia="AdvGulliv-I"/>
        </w:rPr>
        <w:t>73</w:t>
      </w:r>
      <w:r w:rsidRPr="00D055EB">
        <w:rPr>
          <w:rFonts w:eastAsia="AdvGulliv-I" w:hint="eastAsia"/>
        </w:rPr>
        <w:t>:</w:t>
      </w:r>
      <w:r w:rsidRPr="00D055EB">
        <w:rPr>
          <w:rFonts w:eastAsia="AdvGulliv-I"/>
        </w:rPr>
        <w:t>84–94</w:t>
      </w:r>
      <w:r w:rsidRPr="00D055EB">
        <w:rPr>
          <w:rFonts w:eastAsia="AdvGulliv-I" w:hint="eastAsia"/>
        </w:rPr>
        <w:t>.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eastAsia="DFKai-SB" w:hint="eastAsia"/>
        </w:rPr>
        <w:t xml:space="preserve">Huang, D.Y., Chao, Y., Tai, M.H., Yu Y.H. and </w:t>
      </w:r>
      <w:r w:rsidRPr="00D055EB">
        <w:rPr>
          <w:rFonts w:eastAsia="DFKai-SB" w:hint="eastAsia"/>
          <w:b/>
        </w:rPr>
        <w:t>Lin, W.W.</w:t>
      </w:r>
      <w:r w:rsidRPr="00D055EB">
        <w:rPr>
          <w:rFonts w:eastAsia="DFKai-SB" w:hint="eastAsia"/>
        </w:rPr>
        <w:t xml:space="preserve"> (2012)</w:t>
      </w:r>
      <w:r>
        <w:rPr>
          <w:rFonts w:hint="eastAsia"/>
        </w:rPr>
        <w:t xml:space="preserve"> </w:t>
      </w:r>
      <w:r w:rsidRPr="00D055EB">
        <w:rPr>
          <w:color w:val="000000"/>
        </w:rPr>
        <w:t xml:space="preserve">STI571 reduces TRAIL-induced apoptosis in colon cancer cells: </w:t>
      </w:r>
      <w:r w:rsidRPr="00D055EB">
        <w:rPr>
          <w:rFonts w:hint="eastAsia"/>
          <w:color w:val="000000"/>
        </w:rPr>
        <w:t>c-</w:t>
      </w:r>
      <w:proofErr w:type="spellStart"/>
      <w:r w:rsidRPr="00D055EB">
        <w:rPr>
          <w:rFonts w:hint="eastAsia"/>
          <w:color w:val="000000"/>
        </w:rPr>
        <w:t>Abl</w:t>
      </w:r>
      <w:proofErr w:type="spellEnd"/>
      <w:r w:rsidRPr="00D055EB">
        <w:rPr>
          <w:rFonts w:hint="eastAsia"/>
          <w:color w:val="000000"/>
        </w:rPr>
        <w:t xml:space="preserve"> activation by </w:t>
      </w:r>
      <w:r w:rsidRPr="00D055EB">
        <w:rPr>
          <w:color w:val="000000"/>
        </w:rPr>
        <w:t>death receptor lead</w:t>
      </w:r>
      <w:r w:rsidRPr="00D055EB">
        <w:rPr>
          <w:rFonts w:hint="eastAsia"/>
          <w:color w:val="000000"/>
        </w:rPr>
        <w:t>s</w:t>
      </w:r>
      <w:r w:rsidRPr="00D055EB">
        <w:rPr>
          <w:color w:val="000000"/>
        </w:rPr>
        <w:t xml:space="preserve"> to stress kinase-dependent cell death</w:t>
      </w:r>
      <w:r w:rsidRPr="00D055EB">
        <w:rPr>
          <w:rFonts w:hint="eastAsia"/>
          <w:color w:val="000000"/>
        </w:rPr>
        <w:t xml:space="preserve">. J. Biomed. Sci. </w:t>
      </w:r>
      <w:r w:rsidRPr="00657551">
        <w:rPr>
          <w:rFonts w:hint="eastAsia"/>
          <w:color w:val="000000"/>
        </w:rPr>
        <w:t>19:35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>
        <w:rPr>
          <w:rFonts w:hint="eastAsia"/>
        </w:rPr>
        <w:t xml:space="preserve">Ho, F.M., </w:t>
      </w:r>
      <w:proofErr w:type="spellStart"/>
      <w:r>
        <w:rPr>
          <w:rFonts w:hint="eastAsia"/>
        </w:rPr>
        <w:t>Liao,Y.H</w:t>
      </w:r>
      <w:proofErr w:type="spellEnd"/>
      <w:r>
        <w:rPr>
          <w:rFonts w:hint="eastAsia"/>
        </w:rPr>
        <w:t xml:space="preserve">., Yang, A.J., Chao Lee, P.D., </w:t>
      </w:r>
      <w:proofErr w:type="spellStart"/>
      <w:r>
        <w:rPr>
          <w:rFonts w:hint="eastAsia"/>
        </w:rPr>
        <w:t>Hou</w:t>
      </w:r>
      <w:proofErr w:type="spellEnd"/>
      <w:r>
        <w:rPr>
          <w:rFonts w:hint="eastAsia"/>
        </w:rPr>
        <w:t xml:space="preserve">, Y.C., Huang, C.T., Lin, S.R., Lee, K.R., Huang, K.C. and </w:t>
      </w:r>
      <w:r w:rsidRPr="00D055EB">
        <w:rPr>
          <w:rFonts w:hint="eastAsia"/>
          <w:b/>
        </w:rPr>
        <w:t>Lin, W.W.</w:t>
      </w:r>
      <w:r>
        <w:rPr>
          <w:rFonts w:hint="eastAsia"/>
        </w:rPr>
        <w:t xml:space="preserve"> (2012) </w:t>
      </w:r>
      <w:r w:rsidRPr="000540EF">
        <w:t xml:space="preserve">Anti-atherosclerotic action of </w:t>
      </w:r>
      <w:proofErr w:type="spellStart"/>
      <w:r w:rsidRPr="000540EF">
        <w:t>Ger</w:t>
      </w:r>
      <w:proofErr w:type="spellEnd"/>
      <w:r w:rsidRPr="000540EF">
        <w:t>-Gen-</w:t>
      </w:r>
      <w:proofErr w:type="spellStart"/>
      <w:r w:rsidRPr="000540EF">
        <w:t>Chyn</w:t>
      </w:r>
      <w:proofErr w:type="spellEnd"/>
      <w:r w:rsidRPr="000540EF">
        <w:t>-</w:t>
      </w:r>
      <w:proofErr w:type="spellStart"/>
      <w:r w:rsidRPr="000540EF">
        <w:t>Lian</w:t>
      </w:r>
      <w:proofErr w:type="spellEnd"/>
      <w:r w:rsidRPr="000540EF">
        <w:t>-Tang</w:t>
      </w:r>
      <w:r>
        <w:rPr>
          <w:color w:val="000000"/>
        </w:rPr>
        <w:t xml:space="preserve"> </w:t>
      </w:r>
      <w:r w:rsidRPr="000540EF">
        <w:rPr>
          <w:rFonts w:hint="eastAsia"/>
        </w:rPr>
        <w:t xml:space="preserve">and </w:t>
      </w:r>
      <w:r w:rsidRPr="000540EF">
        <w:t>AMPK-dependent lipid lowering effect in hepatocytes</w:t>
      </w:r>
      <w:r w:rsidR="00B330C8">
        <w:rPr>
          <w:rFonts w:hint="eastAsia"/>
        </w:rPr>
        <w:t>.</w:t>
      </w:r>
      <w:r w:rsidR="00B330C8">
        <w:rPr>
          <w:rFonts w:hint="eastAsia"/>
          <w:color w:val="000000"/>
        </w:rPr>
        <w:t xml:space="preserve"> </w:t>
      </w:r>
      <w:r w:rsidR="00B330C8">
        <w:rPr>
          <w:rFonts w:hint="eastAsia"/>
        </w:rPr>
        <w:t xml:space="preserve">J. </w:t>
      </w:r>
      <w:proofErr w:type="spellStart"/>
      <w:r w:rsidR="00B330C8">
        <w:rPr>
          <w:rFonts w:hint="eastAsia"/>
        </w:rPr>
        <w:t>Ethanopharmacol</w:t>
      </w:r>
      <w:proofErr w:type="spellEnd"/>
      <w:r w:rsidR="00B330C8">
        <w:rPr>
          <w:rFonts w:hint="eastAsia"/>
        </w:rPr>
        <w:t>. 142:175-187.</w:t>
      </w:r>
      <w:r w:rsidRPr="00D055EB">
        <w:rPr>
          <w:rFonts w:hint="eastAs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0C8">
        <w:rPr>
          <w:rFonts w:hint="eastAsia"/>
          <w:color w:val="000000"/>
        </w:rPr>
        <w:t xml:space="preserve">                     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bCs/>
          <w:color w:val="000000"/>
        </w:rPr>
        <w:t>Chang</w:t>
      </w:r>
      <w:r w:rsidRPr="00D055EB">
        <w:rPr>
          <w:rFonts w:hint="eastAsia"/>
          <w:bCs/>
          <w:color w:val="000000"/>
        </w:rPr>
        <w:t>, M.Y., Huang,</w:t>
      </w:r>
      <w:r w:rsidRPr="00D055EB">
        <w:rPr>
          <w:bCs/>
          <w:color w:val="000000"/>
        </w:rPr>
        <w:t xml:space="preserve"> </w:t>
      </w:r>
      <w:r w:rsidRPr="00D055EB">
        <w:rPr>
          <w:rFonts w:hint="eastAsia"/>
          <w:bCs/>
          <w:color w:val="000000"/>
        </w:rPr>
        <w:t xml:space="preserve">D. Y., Ho, F. M., Huang, K.C. and </w:t>
      </w:r>
      <w:r w:rsidRPr="00D055EB">
        <w:rPr>
          <w:rFonts w:hint="eastAsia"/>
          <w:b/>
          <w:bCs/>
          <w:color w:val="000000"/>
        </w:rPr>
        <w:t>Lin, W.W.</w:t>
      </w:r>
      <w:r w:rsidRPr="00D055EB">
        <w:rPr>
          <w:rFonts w:hint="eastAsia"/>
          <w:bCs/>
          <w:color w:val="000000"/>
        </w:rPr>
        <w:t xml:space="preserve"> (2012) </w:t>
      </w:r>
      <w:r w:rsidRPr="00D055EB">
        <w:rPr>
          <w:bCs/>
        </w:rPr>
        <w:t>P</w:t>
      </w:r>
      <w:r w:rsidRPr="00D055EB">
        <w:rPr>
          <w:rFonts w:hint="eastAsia"/>
          <w:bCs/>
        </w:rPr>
        <w:t xml:space="preserve">KC-dependent human </w:t>
      </w:r>
      <w:r w:rsidRPr="00D055EB">
        <w:rPr>
          <w:bCs/>
        </w:rPr>
        <w:t xml:space="preserve">monocyte adhesion </w:t>
      </w:r>
      <w:r w:rsidRPr="00D055EB">
        <w:rPr>
          <w:rFonts w:hint="eastAsia"/>
          <w:bCs/>
        </w:rPr>
        <w:t>requires</w:t>
      </w:r>
      <w:r w:rsidRPr="00D055EB">
        <w:rPr>
          <w:bCs/>
        </w:rPr>
        <w:t xml:space="preserve"> AMPK and </w:t>
      </w:r>
      <w:proofErr w:type="spellStart"/>
      <w:r w:rsidRPr="00D055EB">
        <w:rPr>
          <w:bCs/>
        </w:rPr>
        <w:t>Sy</w:t>
      </w:r>
      <w:r w:rsidRPr="00D055EB">
        <w:rPr>
          <w:rFonts w:hint="eastAsia"/>
          <w:bCs/>
        </w:rPr>
        <w:t>k</w:t>
      </w:r>
      <w:proofErr w:type="spellEnd"/>
      <w:r w:rsidRPr="00D055EB">
        <w:rPr>
          <w:rFonts w:hint="eastAsia"/>
          <w:bCs/>
        </w:rPr>
        <w:t xml:space="preserve"> activation. </w:t>
      </w:r>
      <w:proofErr w:type="spellStart"/>
      <w:r w:rsidRPr="00D055EB">
        <w:rPr>
          <w:rFonts w:hint="eastAsia"/>
          <w:bCs/>
        </w:rPr>
        <w:t>Plos</w:t>
      </w:r>
      <w:proofErr w:type="spellEnd"/>
      <w:r w:rsidRPr="00D055EB">
        <w:rPr>
          <w:rFonts w:hint="eastAsia"/>
          <w:bCs/>
        </w:rPr>
        <w:t xml:space="preserve"> One </w:t>
      </w:r>
      <w:r w:rsidRPr="00D055EB">
        <w:t>7:e40999</w:t>
      </w:r>
      <w:r w:rsidRPr="00D055EB">
        <w:rPr>
          <w:rFonts w:hint="eastAsia"/>
        </w:rPr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657551">
        <w:t>Wang, J</w:t>
      </w:r>
      <w:r w:rsidRPr="00657551">
        <w:rPr>
          <w:rFonts w:hint="eastAsia"/>
        </w:rPr>
        <w:t>.S.,</w:t>
      </w:r>
      <w:r w:rsidRPr="00657551">
        <w:t xml:space="preserve"> Chang, Y</w:t>
      </w:r>
      <w:r w:rsidRPr="00657551">
        <w:rPr>
          <w:rFonts w:hint="eastAsia"/>
        </w:rPr>
        <w:t xml:space="preserve">. </w:t>
      </w:r>
      <w:r w:rsidRPr="00657551">
        <w:t>L</w:t>
      </w:r>
      <w:r w:rsidRPr="00657551">
        <w:rPr>
          <w:rFonts w:hint="eastAsia"/>
        </w:rPr>
        <w:t>.,</w:t>
      </w:r>
      <w:r w:rsidRPr="00657551">
        <w:t xml:space="preserve"> Yu, </w:t>
      </w:r>
      <w:r w:rsidRPr="00657551">
        <w:rPr>
          <w:rFonts w:hint="eastAsia"/>
        </w:rPr>
        <w:t xml:space="preserve">Y, H., </w:t>
      </w:r>
      <w:r w:rsidRPr="00657551">
        <w:t>Chen, C</w:t>
      </w:r>
      <w:r w:rsidRPr="00657551">
        <w:rPr>
          <w:rFonts w:hint="eastAsia"/>
        </w:rPr>
        <w:t xml:space="preserve">. Y., </w:t>
      </w:r>
      <w:r w:rsidRPr="00657551">
        <w:t>Kao, M</w:t>
      </w:r>
      <w:r w:rsidRPr="00657551">
        <w:rPr>
          <w:rFonts w:hint="eastAsia"/>
        </w:rPr>
        <w:t xml:space="preserve">. C., </w:t>
      </w:r>
      <w:r w:rsidRPr="00657551">
        <w:t>Li, T</w:t>
      </w:r>
      <w:r w:rsidRPr="00657551">
        <w:rPr>
          <w:rFonts w:hint="eastAsia"/>
        </w:rPr>
        <w:t xml:space="preserve">. K. and </w:t>
      </w:r>
      <w:r w:rsidRPr="00D055EB">
        <w:rPr>
          <w:b/>
        </w:rPr>
        <w:t>Lin, W</w:t>
      </w:r>
      <w:r w:rsidRPr="00D055EB">
        <w:rPr>
          <w:rFonts w:hint="eastAsia"/>
          <w:b/>
        </w:rPr>
        <w:t>. W</w:t>
      </w:r>
      <w:r w:rsidRPr="00657551">
        <w:rPr>
          <w:rFonts w:hint="eastAsia"/>
        </w:rPr>
        <w:t xml:space="preserve">. (2012) </w:t>
      </w:r>
      <w:r w:rsidRPr="00657551">
        <w:t>Cell type</w:t>
      </w:r>
      <w:r w:rsidRPr="00657551">
        <w:rPr>
          <w:rFonts w:hint="eastAsia"/>
        </w:rPr>
        <w:t>-</w:t>
      </w:r>
      <w:r w:rsidRPr="00657551">
        <w:t xml:space="preserve">specific effects of </w:t>
      </w:r>
      <w:r w:rsidRPr="00657551">
        <w:rPr>
          <w:rFonts w:hint="eastAsia"/>
        </w:rPr>
        <w:t>adenosine 5</w:t>
      </w:r>
      <w:r w:rsidRPr="00657551">
        <w:t>’</w:t>
      </w:r>
      <w:r w:rsidRPr="00657551">
        <w:rPr>
          <w:rFonts w:hint="eastAsia"/>
        </w:rPr>
        <w:t>-triphosphate</w:t>
      </w:r>
      <w:r w:rsidRPr="00657551">
        <w:t xml:space="preserve"> and pyrophosphate on the antitumor activity of doxorubicin</w:t>
      </w:r>
      <w:r w:rsidRPr="00657551">
        <w:rPr>
          <w:rFonts w:hint="eastAsia"/>
        </w:rPr>
        <w:t xml:space="preserve">. Cancer Sci. </w:t>
      </w:r>
      <w:r w:rsidRPr="00D055EB">
        <w:rPr>
          <w:lang w:val="en"/>
        </w:rPr>
        <w:lastRenderedPageBreak/>
        <w:t>103</w:t>
      </w:r>
      <w:r w:rsidRPr="00D055EB">
        <w:rPr>
          <w:rFonts w:hint="eastAsia"/>
          <w:lang w:val="en"/>
        </w:rPr>
        <w:t>:</w:t>
      </w:r>
      <w:r w:rsidRPr="00D055EB">
        <w:rPr>
          <w:lang w:val="en"/>
        </w:rPr>
        <w:t>1811–1819</w:t>
      </w:r>
      <w:r w:rsidRPr="00D055EB">
        <w:rPr>
          <w:rFonts w:hint="eastAsia"/>
          <w:lang w:val="en"/>
        </w:rPr>
        <w:t>.</w:t>
      </w:r>
      <w:r>
        <w:rPr>
          <w:rFonts w:hint="eastAsia"/>
        </w:rPr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ascii="Times" w:hAnsi="Times" w:hint="eastAsia"/>
        </w:rPr>
        <w:t xml:space="preserve">Ho, </w:t>
      </w:r>
      <w:r w:rsidRPr="00D055EB">
        <w:rPr>
          <w:rFonts w:eastAsia="DFKai-SB"/>
        </w:rPr>
        <w:t>H</w:t>
      </w:r>
      <w:r w:rsidRPr="00D055EB">
        <w:rPr>
          <w:rFonts w:eastAsia="DFKai-SB" w:hint="eastAsia"/>
        </w:rPr>
        <w:t>.J.*, Huang, D.Y.*, Ho, F.M., Lee, L.T.</w:t>
      </w:r>
      <w:r w:rsidRPr="00D055EB">
        <w:rPr>
          <w:rFonts w:eastAsia="DFKai-SB" w:hint="eastAsia"/>
          <w:vertAlign w:val="superscript"/>
        </w:rPr>
        <w:t>#</w:t>
      </w:r>
      <w:r w:rsidRPr="00D055EB">
        <w:rPr>
          <w:rFonts w:eastAsia="DFKai-SB" w:hint="eastAsia"/>
        </w:rPr>
        <w:t xml:space="preserve"> and </w:t>
      </w:r>
      <w:r w:rsidRPr="00D055EB">
        <w:rPr>
          <w:rFonts w:eastAsia="DFKai-SB" w:hint="eastAsia"/>
          <w:b/>
        </w:rPr>
        <w:t>Lin, W.W.</w:t>
      </w:r>
      <w:r w:rsidRPr="00D055EB">
        <w:rPr>
          <w:rFonts w:eastAsia="DFKai-SB" w:hint="eastAsia"/>
          <w:vertAlign w:val="superscript"/>
        </w:rPr>
        <w:t xml:space="preserve"> #</w:t>
      </w:r>
      <w:r w:rsidRPr="00D055EB">
        <w:rPr>
          <w:rFonts w:eastAsia="DFKai-SB" w:hint="eastAsia"/>
        </w:rPr>
        <w:t xml:space="preserve"> (2012) </w:t>
      </w:r>
      <w:r w:rsidRPr="00D055EB">
        <w:rPr>
          <w:rFonts w:eastAsia="DFKai-SB"/>
        </w:rPr>
        <w:t>Inhibition of lipopolysaccharide-induced inducible nitric oxide synthase expression by endoplasmic reticulum stress</w:t>
      </w:r>
      <w:r w:rsidRPr="00D055EB">
        <w:rPr>
          <w:rFonts w:eastAsia="DFKai-SB" w:hint="eastAsia"/>
        </w:rPr>
        <w:t xml:space="preserve">. Cell. Signal. 24:2166-2178. </w:t>
      </w:r>
      <w:r w:rsidRPr="00657551">
        <w:rPr>
          <w:rFonts w:hint="eastAsia"/>
        </w:rPr>
        <w:t xml:space="preserve">(*equal contribution; </w:t>
      </w:r>
      <w:r w:rsidRPr="00D055EB">
        <w:rPr>
          <w:rFonts w:eastAsia="DFKai-SB" w:hint="eastAsia"/>
          <w:vertAlign w:val="superscript"/>
        </w:rPr>
        <w:t>#</w:t>
      </w:r>
      <w:r w:rsidRPr="00D055EB">
        <w:rPr>
          <w:rFonts w:eastAsia="DFKai-SB" w:hint="eastAsia"/>
        </w:rPr>
        <w:t>equal correspondence</w:t>
      </w:r>
      <w:r w:rsidRPr="00657551">
        <w:rPr>
          <w:rFonts w:hint="eastAsia"/>
        </w:rPr>
        <w:t>)</w:t>
      </w:r>
      <w:r w:rsidRPr="00D055EB">
        <w:rPr>
          <w:rFonts w:ascii="Times" w:hAnsi="Times" w:hint="eastAsia"/>
        </w:rPr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657551">
        <w:rPr>
          <w:rFonts w:hint="eastAsia"/>
        </w:rPr>
        <w:t xml:space="preserve">Lin, Y.C., </w:t>
      </w:r>
      <w:proofErr w:type="spellStart"/>
      <w:r w:rsidRPr="00657551">
        <w:rPr>
          <w:rFonts w:hint="eastAsia"/>
        </w:rPr>
        <w:t>Kuo</w:t>
      </w:r>
      <w:proofErr w:type="spellEnd"/>
      <w:r w:rsidRPr="00657551">
        <w:rPr>
          <w:rFonts w:hint="eastAsia"/>
        </w:rPr>
        <w:t xml:space="preserve">, H.C., Wang, J.S. and </w:t>
      </w:r>
      <w:r w:rsidRPr="00D055EB">
        <w:rPr>
          <w:rFonts w:hint="eastAsia"/>
          <w:b/>
        </w:rPr>
        <w:t>Lin, W.W.</w:t>
      </w:r>
      <w:r w:rsidRPr="00657551">
        <w:rPr>
          <w:rFonts w:hint="eastAsia"/>
        </w:rPr>
        <w:t xml:space="preserve"> (2012) Regulation of inflammatory response by 3-methyladenine involves the coordinative actions on </w:t>
      </w:r>
      <w:proofErr w:type="spellStart"/>
      <w:r w:rsidRPr="00657551">
        <w:rPr>
          <w:rFonts w:hint="eastAsia"/>
        </w:rPr>
        <w:t>Akt</w:t>
      </w:r>
      <w:proofErr w:type="spellEnd"/>
      <w:r w:rsidRPr="00657551">
        <w:rPr>
          <w:rFonts w:hint="eastAsia"/>
        </w:rPr>
        <w:t xml:space="preserve"> and GSK3</w:t>
      </w:r>
      <w:r w:rsidRPr="00D055EB">
        <w:rPr>
          <w:rFonts w:ascii="Symbol" w:hAnsi="Symbol"/>
        </w:rPr>
        <w:t></w:t>
      </w:r>
      <w:r w:rsidRPr="00657551">
        <w:rPr>
          <w:rFonts w:hint="eastAsia"/>
        </w:rPr>
        <w:t xml:space="preserve"> rather than autophagy. J. </w:t>
      </w:r>
      <w:proofErr w:type="spellStart"/>
      <w:r w:rsidRPr="00657551">
        <w:rPr>
          <w:rFonts w:hint="eastAsia"/>
        </w:rPr>
        <w:t>Immunol</w:t>
      </w:r>
      <w:proofErr w:type="spellEnd"/>
      <w:r w:rsidRPr="00657551">
        <w:rPr>
          <w:rFonts w:hint="eastAsia"/>
        </w:rPr>
        <w:t xml:space="preserve">. </w:t>
      </w:r>
      <w:r w:rsidRPr="00D055EB">
        <w:rPr>
          <w:rStyle w:val="cit-vol2"/>
          <w:iCs/>
          <w:color w:val="403838"/>
          <w:lang w:val="en"/>
        </w:rPr>
        <w:t>189</w:t>
      </w:r>
      <w:r w:rsidRPr="00D055EB">
        <w:rPr>
          <w:rStyle w:val="cit-sep3"/>
          <w:iCs/>
          <w:color w:val="403838"/>
          <w:lang w:val="en"/>
        </w:rPr>
        <w:t>:</w:t>
      </w:r>
      <w:r w:rsidRPr="00D055EB">
        <w:rPr>
          <w:rStyle w:val="cit-first-page"/>
          <w:iCs/>
          <w:color w:val="403838"/>
          <w:lang w:val="en"/>
        </w:rPr>
        <w:t>4154</w:t>
      </w:r>
      <w:r w:rsidRPr="00D055EB">
        <w:rPr>
          <w:rStyle w:val="cit-sep3"/>
          <w:iCs/>
          <w:color w:val="403838"/>
          <w:lang w:val="en"/>
        </w:rPr>
        <w:t>-</w:t>
      </w:r>
      <w:r w:rsidRPr="00D055EB">
        <w:rPr>
          <w:rStyle w:val="cit-last-page2"/>
          <w:iCs/>
          <w:color w:val="403838"/>
          <w:lang w:val="en"/>
        </w:rPr>
        <w:t>4164</w:t>
      </w:r>
      <w:r w:rsidRPr="00D055EB">
        <w:rPr>
          <w:rStyle w:val="cit-last-page2"/>
          <w:rFonts w:hint="eastAsia"/>
          <w:iCs/>
          <w:color w:val="403838"/>
          <w:lang w:val="en"/>
        </w:rPr>
        <w:t>.</w:t>
      </w:r>
      <w:r w:rsidRPr="00657551">
        <w:t xml:space="preserve">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>
        <w:rPr>
          <w:rFonts w:hint="eastAsia"/>
        </w:rPr>
        <w:t xml:space="preserve">Cheng, Y. B., </w:t>
      </w:r>
      <w:proofErr w:type="spellStart"/>
      <w:r>
        <w:rPr>
          <w:rFonts w:hint="eastAsia"/>
        </w:rPr>
        <w:t>Fazary</w:t>
      </w:r>
      <w:proofErr w:type="spellEnd"/>
      <w:r>
        <w:rPr>
          <w:rFonts w:hint="eastAsia"/>
        </w:rPr>
        <w:t xml:space="preserve"> A. E., Lin, Y. C., Lo, I. W., Ong, S. C., Chen, S. Y., </w:t>
      </w:r>
      <w:proofErr w:type="spellStart"/>
      <w:r>
        <w:rPr>
          <w:rFonts w:hint="eastAsia"/>
        </w:rPr>
        <w:t>Chien</w:t>
      </w:r>
      <w:proofErr w:type="spellEnd"/>
      <w:r>
        <w:rPr>
          <w:rFonts w:hint="eastAsia"/>
        </w:rPr>
        <w:t xml:space="preserve">, C. T., Lin, Y. J., </w:t>
      </w:r>
      <w:r w:rsidRPr="00D055EB">
        <w:rPr>
          <w:rFonts w:hint="eastAsia"/>
          <w:b/>
        </w:rPr>
        <w:t>Lin, W. W</w:t>
      </w:r>
      <w:r>
        <w:rPr>
          <w:rFonts w:hint="eastAsia"/>
        </w:rPr>
        <w:t xml:space="preserve">. and Shen, Y. C. (2013) </w:t>
      </w:r>
      <w:proofErr w:type="spellStart"/>
      <w:r>
        <w:rPr>
          <w:rFonts w:hint="eastAsia"/>
        </w:rPr>
        <w:t>Hyperinakin</w:t>
      </w:r>
      <w:proofErr w:type="spellEnd"/>
      <w:r>
        <w:rPr>
          <w:rFonts w:hint="eastAsia"/>
        </w:rPr>
        <w:t xml:space="preserve">, a new anti-inflammatory </w:t>
      </w:r>
      <w:proofErr w:type="spellStart"/>
      <w:r>
        <w:rPr>
          <w:rFonts w:hint="eastAsia"/>
        </w:rPr>
        <w:t>phloroglucinol</w:t>
      </w:r>
      <w:proofErr w:type="spellEnd"/>
      <w:r>
        <w:rPr>
          <w:rFonts w:hint="eastAsia"/>
        </w:rPr>
        <w:t xml:space="preserve"> derivatives from </w:t>
      </w:r>
      <w:proofErr w:type="spellStart"/>
      <w:r>
        <w:rPr>
          <w:rFonts w:hint="eastAsia"/>
        </w:rPr>
        <w:t>Hypericum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nakamurai</w:t>
      </w:r>
      <w:proofErr w:type="spellEnd"/>
      <w:r>
        <w:rPr>
          <w:rFonts w:hint="eastAsia"/>
        </w:rPr>
        <w:t>. Natural Product Research</w:t>
      </w:r>
      <w:r w:rsidRPr="008D2DC3">
        <w:t xml:space="preserve"> </w:t>
      </w:r>
      <w:r>
        <w:t>27:727-</w:t>
      </w:r>
      <w:r>
        <w:rPr>
          <w:rFonts w:hint="eastAsia"/>
        </w:rPr>
        <w:t>7</w:t>
      </w:r>
      <w:r>
        <w:t>34.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657551">
        <w:rPr>
          <w:rFonts w:hint="eastAsia"/>
        </w:rPr>
        <w:t xml:space="preserve">Wu, M.F., Chen, S.T., Yang, A.H., </w:t>
      </w:r>
      <w:r w:rsidRPr="00D055EB">
        <w:rPr>
          <w:rFonts w:hint="eastAsia"/>
          <w:b/>
        </w:rPr>
        <w:t>Lin, W.W.</w:t>
      </w:r>
      <w:r w:rsidRPr="00657551">
        <w:rPr>
          <w:rFonts w:hint="eastAsia"/>
        </w:rPr>
        <w:t xml:space="preserve">, Lin, Y.L., Chen, N.J., Tsai, I.S., Li, L., Hsieh, S.L. (2013) </w:t>
      </w:r>
      <w:r w:rsidRPr="00D055EB">
        <w:rPr>
          <w:bCs/>
        </w:rPr>
        <w:t>CLEC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D055EB">
          <w:rPr>
            <w:bCs/>
          </w:rPr>
          <w:t>5A</w:t>
        </w:r>
      </w:smartTag>
      <w:r w:rsidRPr="00D055EB">
        <w:rPr>
          <w:bCs/>
        </w:rPr>
        <w:t xml:space="preserve"> is </w:t>
      </w:r>
      <w:r w:rsidRPr="00D055EB">
        <w:rPr>
          <w:rFonts w:hint="eastAsia"/>
          <w:bCs/>
        </w:rPr>
        <w:t>c</w:t>
      </w:r>
      <w:r w:rsidRPr="00D055EB">
        <w:rPr>
          <w:bCs/>
        </w:rPr>
        <w:t xml:space="preserve">ritical for </w:t>
      </w:r>
      <w:r w:rsidRPr="00D055EB">
        <w:rPr>
          <w:rFonts w:hint="eastAsia"/>
          <w:bCs/>
        </w:rPr>
        <w:t>d</w:t>
      </w:r>
      <w:r w:rsidRPr="00D055EB">
        <w:rPr>
          <w:bCs/>
        </w:rPr>
        <w:t xml:space="preserve">engue </w:t>
      </w:r>
      <w:r w:rsidRPr="00D055EB">
        <w:rPr>
          <w:rFonts w:hint="eastAsia"/>
          <w:bCs/>
        </w:rPr>
        <w:t>v</w:t>
      </w:r>
      <w:r w:rsidRPr="00D055EB">
        <w:rPr>
          <w:bCs/>
        </w:rPr>
        <w:t>irus-</w:t>
      </w:r>
      <w:r w:rsidRPr="00D055EB">
        <w:rPr>
          <w:rFonts w:hint="eastAsia"/>
          <w:bCs/>
        </w:rPr>
        <w:t>i</w:t>
      </w:r>
      <w:r w:rsidRPr="00D055EB">
        <w:rPr>
          <w:bCs/>
        </w:rPr>
        <w:t xml:space="preserve">nduced </w:t>
      </w:r>
      <w:proofErr w:type="spellStart"/>
      <w:r w:rsidRPr="00D055EB">
        <w:rPr>
          <w:rFonts w:hint="eastAsia"/>
          <w:bCs/>
        </w:rPr>
        <w:t>i</w:t>
      </w:r>
      <w:r w:rsidRPr="00D055EB">
        <w:rPr>
          <w:bCs/>
        </w:rPr>
        <w:t>nflammasome</w:t>
      </w:r>
      <w:proofErr w:type="spellEnd"/>
      <w:r w:rsidRPr="00D055EB">
        <w:rPr>
          <w:bCs/>
        </w:rPr>
        <w:t xml:space="preserve"> </w:t>
      </w:r>
      <w:r w:rsidRPr="00D055EB">
        <w:rPr>
          <w:rFonts w:hint="eastAsia"/>
          <w:bCs/>
        </w:rPr>
        <w:t>a</w:t>
      </w:r>
      <w:r w:rsidRPr="00D055EB">
        <w:rPr>
          <w:bCs/>
        </w:rPr>
        <w:t xml:space="preserve">ctivation </w:t>
      </w:r>
      <w:r w:rsidRPr="00D055EB">
        <w:rPr>
          <w:rFonts w:hint="eastAsia"/>
          <w:bCs/>
        </w:rPr>
        <w:t>in human macrophages. Blood</w:t>
      </w:r>
      <w:r w:rsidRPr="00657551">
        <w:rPr>
          <w:rFonts w:hint="eastAsia"/>
        </w:rPr>
        <w:t xml:space="preserve"> </w:t>
      </w:r>
      <w:r w:rsidRPr="00657551">
        <w:t>121:95-106.</w:t>
      </w:r>
    </w:p>
    <w:p w:rsidR="00AE07F6" w:rsidRPr="00EC3F53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657551">
        <w:rPr>
          <w:rFonts w:hint="eastAsia"/>
        </w:rPr>
        <w:t xml:space="preserve">Liao, Y.H., Lin, Y.C., </w:t>
      </w:r>
      <w:proofErr w:type="spellStart"/>
      <w:r w:rsidRPr="00657551">
        <w:rPr>
          <w:rFonts w:hint="eastAsia"/>
        </w:rPr>
        <w:t>Tsao</w:t>
      </w:r>
      <w:proofErr w:type="spellEnd"/>
      <w:r w:rsidRPr="00657551">
        <w:rPr>
          <w:rFonts w:hint="eastAsia"/>
        </w:rPr>
        <w:t>, S.T., Lin, Y.C., Yang, A.J., Huang, C.T., Huang, K.C.</w:t>
      </w:r>
      <w:r w:rsidRPr="00D055EB">
        <w:rPr>
          <w:rFonts w:eastAsia="DFKai-SB" w:hint="eastAsia"/>
          <w:vertAlign w:val="superscript"/>
        </w:rPr>
        <w:t>#</w:t>
      </w:r>
      <w:r w:rsidRPr="00657551">
        <w:rPr>
          <w:rFonts w:hint="eastAsia"/>
        </w:rPr>
        <w:t xml:space="preserve"> and </w:t>
      </w:r>
      <w:r w:rsidRPr="00D055EB">
        <w:rPr>
          <w:rFonts w:hint="eastAsia"/>
          <w:b/>
        </w:rPr>
        <w:t>Lin, W.W.</w:t>
      </w:r>
      <w:r w:rsidRPr="00D055EB">
        <w:rPr>
          <w:rFonts w:eastAsia="DFKai-SB" w:hint="eastAsia"/>
          <w:vertAlign w:val="superscript"/>
        </w:rPr>
        <w:t>#</w:t>
      </w:r>
      <w:r w:rsidRPr="00657551">
        <w:rPr>
          <w:rFonts w:hint="eastAsia"/>
        </w:rPr>
        <w:t xml:space="preserve"> (2013) </w:t>
      </w:r>
      <w:r w:rsidRPr="00657551">
        <w:t xml:space="preserve">HMG-CoA reductase inhibitors </w:t>
      </w:r>
      <w:r w:rsidRPr="00657551">
        <w:rPr>
          <w:rFonts w:hint="eastAsia"/>
        </w:rPr>
        <w:t xml:space="preserve">activate caspase-1 </w:t>
      </w:r>
      <w:r w:rsidRPr="00657551">
        <w:t xml:space="preserve">in human monocytes </w:t>
      </w:r>
      <w:r w:rsidRPr="00657551">
        <w:rPr>
          <w:rFonts w:hint="eastAsia"/>
        </w:rPr>
        <w:t xml:space="preserve">depending on </w:t>
      </w:r>
      <w:r w:rsidRPr="00657551">
        <w:t>ATP release and P2X7 activation</w:t>
      </w:r>
      <w:r w:rsidRPr="00657551">
        <w:rPr>
          <w:rFonts w:hint="eastAsia"/>
        </w:rPr>
        <w:t xml:space="preserve">. J. </w:t>
      </w:r>
      <w:proofErr w:type="spellStart"/>
      <w:r w:rsidRPr="00657551">
        <w:rPr>
          <w:rFonts w:hint="eastAsia"/>
        </w:rPr>
        <w:t>Leuko</w:t>
      </w:r>
      <w:proofErr w:type="spellEnd"/>
      <w:r w:rsidRPr="00657551">
        <w:rPr>
          <w:rFonts w:hint="eastAsia"/>
        </w:rPr>
        <w:t>. Biol. 93:289-299. (</w:t>
      </w:r>
      <w:r w:rsidRPr="00D055EB">
        <w:rPr>
          <w:rFonts w:eastAsia="DFKai-SB" w:hint="eastAsia"/>
          <w:vertAlign w:val="superscript"/>
        </w:rPr>
        <w:t>#</w:t>
      </w:r>
      <w:r w:rsidRPr="00D055EB">
        <w:rPr>
          <w:rFonts w:eastAsia="DFKai-SB" w:hint="eastAsia"/>
        </w:rPr>
        <w:t>equal correspondence</w:t>
      </w:r>
      <w:r w:rsidRPr="00657551">
        <w:rPr>
          <w:rFonts w:hint="eastAsia"/>
        </w:rPr>
        <w:t xml:space="preserve">) </w:t>
      </w:r>
    </w:p>
    <w:p w:rsidR="00AE07F6" w:rsidRPr="00EC3F53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657551">
        <w:rPr>
          <w:rFonts w:hint="eastAsia"/>
        </w:rPr>
        <w:t xml:space="preserve">Wu, C.A., Chao, Y., </w:t>
      </w:r>
      <w:proofErr w:type="spellStart"/>
      <w:r w:rsidRPr="00657551">
        <w:rPr>
          <w:rFonts w:hint="eastAsia"/>
        </w:rPr>
        <w:t>Shiah</w:t>
      </w:r>
      <w:proofErr w:type="spellEnd"/>
      <w:r w:rsidRPr="00657551">
        <w:rPr>
          <w:rFonts w:hint="eastAsia"/>
        </w:rPr>
        <w:t>, S.G. and</w:t>
      </w:r>
      <w:r w:rsidRPr="00EC3F53">
        <w:rPr>
          <w:rFonts w:hint="eastAsia"/>
          <w:b/>
        </w:rPr>
        <w:t xml:space="preserve"> Lin, W.W.</w:t>
      </w:r>
      <w:r w:rsidRPr="00EC3F53">
        <w:rPr>
          <w:rFonts w:eastAsia="DFKai-SB" w:hint="eastAsia"/>
          <w:b/>
          <w:vertAlign w:val="superscript"/>
        </w:rPr>
        <w:t xml:space="preserve"> #</w:t>
      </w:r>
      <w:r w:rsidRPr="00657551">
        <w:rPr>
          <w:rFonts w:hint="eastAsia"/>
        </w:rPr>
        <w:t xml:space="preserve"> (2013) </w:t>
      </w:r>
      <w:r w:rsidRPr="00657551">
        <w:t xml:space="preserve">Nutrient deprivation induces </w:t>
      </w:r>
      <w:r w:rsidRPr="00657551">
        <w:rPr>
          <w:rFonts w:hint="eastAsia"/>
        </w:rPr>
        <w:t xml:space="preserve">the </w:t>
      </w:r>
      <w:r w:rsidRPr="00657551">
        <w:t xml:space="preserve">Warburg effect through ROS/AMPK-dependent activation of </w:t>
      </w:r>
      <w:r w:rsidRPr="00657551">
        <w:rPr>
          <w:rFonts w:hint="eastAsia"/>
        </w:rPr>
        <w:t>p</w:t>
      </w:r>
      <w:r w:rsidRPr="00657551">
        <w:t>yruvate dehydrogenase kinase</w:t>
      </w:r>
      <w:r w:rsidRPr="00657551">
        <w:rPr>
          <w:rFonts w:hint="eastAsia"/>
        </w:rPr>
        <w:t>. BBA</w:t>
      </w:r>
      <w:r>
        <w:t>—</w:t>
      </w:r>
      <w:r>
        <w:rPr>
          <w:rFonts w:hint="eastAsia"/>
        </w:rPr>
        <w:t>Mol. Cell Res.</w:t>
      </w:r>
      <w:r w:rsidRPr="00657551">
        <w:rPr>
          <w:rFonts w:hint="eastAsia"/>
        </w:rPr>
        <w:t xml:space="preserve"> 1833:1147-1156</w:t>
      </w:r>
      <w:r>
        <w:rPr>
          <w:rFonts w:hint="eastAsia"/>
        </w:rPr>
        <w:t>.</w:t>
      </w:r>
      <w:r w:rsidRPr="00657551">
        <w:rPr>
          <w:rFonts w:hint="eastAsia"/>
        </w:rPr>
        <w:t xml:space="preserve"> </w:t>
      </w:r>
      <w:r w:rsidRPr="00EC3F53">
        <w:rPr>
          <w:rFonts w:hint="eastAsia"/>
          <w:b/>
        </w:rPr>
        <w:t>(high download and viewed)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D055EB">
        <w:rPr>
          <w:rFonts w:ascii="Times" w:hAnsi="Times" w:hint="eastAsia"/>
        </w:rPr>
        <w:t>Wu, N</w:t>
      </w:r>
      <w:r w:rsidRPr="00783D17">
        <w:t>.L., Huang D.Y., Hsieh, S. L., Hsiao, C.H., Lee, T.A. and</w:t>
      </w:r>
      <w:r w:rsidRPr="00D055EB">
        <w:rPr>
          <w:b/>
        </w:rPr>
        <w:t xml:space="preserve"> Lin, W. W.</w:t>
      </w:r>
      <w:r w:rsidRPr="00783D17">
        <w:t xml:space="preserve"> (2013)</w:t>
      </w:r>
      <w:r w:rsidRPr="00D055EB">
        <w:rPr>
          <w:bCs/>
        </w:rPr>
        <w:t xml:space="preserve"> EGFR-driven up-regulation of decoy receptor 3 in keratinocytes contributes to the pathogenesis of psoriasis. BBA-</w:t>
      </w:r>
      <w:r w:rsidRPr="00783D17">
        <w:t xml:space="preserve"> Molecular Basis of Disease 1832:1538-1548.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041D38">
        <w:t>Lin, Y.C., Huang, D.Y., Chu, C.L.</w:t>
      </w:r>
      <w:r>
        <w:rPr>
          <w:rFonts w:hint="eastAsia"/>
        </w:rPr>
        <w:t xml:space="preserve">, Lin, Y.L. </w:t>
      </w:r>
      <w:r w:rsidRPr="00041D38">
        <w:t>and</w:t>
      </w:r>
      <w:r w:rsidRPr="00D055EB">
        <w:rPr>
          <w:b/>
        </w:rPr>
        <w:t xml:space="preserve"> Lin, W.W</w:t>
      </w:r>
      <w:r w:rsidRPr="00041D38">
        <w:t>. (2013)</w:t>
      </w:r>
      <w:r w:rsidRPr="00D055EB">
        <w:rPr>
          <w:bCs/>
        </w:rPr>
        <w:t xml:space="preserve"> The tyrosine kinase </w:t>
      </w:r>
      <w:proofErr w:type="spellStart"/>
      <w:r w:rsidRPr="00D055EB">
        <w:rPr>
          <w:bCs/>
        </w:rPr>
        <w:t>Syk</w:t>
      </w:r>
      <w:proofErr w:type="spellEnd"/>
      <w:r w:rsidRPr="00D055EB">
        <w:rPr>
          <w:bCs/>
        </w:rPr>
        <w:t xml:space="preserve"> differentially regulates Toll-like receptor signaling downstream of the adaptor molecules TRAF6 and TRAF3.</w:t>
      </w:r>
      <w:r w:rsidRPr="00041D38">
        <w:t xml:space="preserve"> Science Signaling 6:ra71. 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 xml:space="preserve">, Y.C., Huang, D.Y., </w:t>
      </w:r>
      <w:proofErr w:type="spellStart"/>
      <w:r>
        <w:rPr>
          <w:rFonts w:hint="eastAsia"/>
        </w:rPr>
        <w:t>Shiah</w:t>
      </w:r>
      <w:proofErr w:type="spellEnd"/>
      <w:r>
        <w:rPr>
          <w:rFonts w:hint="eastAsia"/>
        </w:rPr>
        <w:t xml:space="preserve">, S.G., Wang, J.S. and </w:t>
      </w:r>
      <w:r w:rsidRPr="00D055EB">
        <w:rPr>
          <w:rFonts w:hint="eastAsia"/>
          <w:b/>
        </w:rPr>
        <w:t>Lin, W.W.</w:t>
      </w:r>
      <w:r>
        <w:rPr>
          <w:rFonts w:hint="eastAsia"/>
        </w:rPr>
        <w:t xml:space="preserve"> (2013)</w:t>
      </w:r>
      <w:r w:rsidRPr="00D055EB">
        <w:rPr>
          <w:sz w:val="22"/>
          <w:szCs w:val="22"/>
        </w:rPr>
        <w:t xml:space="preserve"> Regulation of c-</w:t>
      </w:r>
      <w:proofErr w:type="spellStart"/>
      <w:r w:rsidRPr="00D055EB">
        <w:rPr>
          <w:sz w:val="22"/>
          <w:szCs w:val="22"/>
        </w:rPr>
        <w:t>Fos</w:t>
      </w:r>
      <w:proofErr w:type="spellEnd"/>
      <w:r w:rsidRPr="00D055EB">
        <w:rPr>
          <w:sz w:val="22"/>
          <w:szCs w:val="22"/>
        </w:rPr>
        <w:t xml:space="preserve"> </w:t>
      </w:r>
      <w:r w:rsidRPr="00D055EB">
        <w:rPr>
          <w:rFonts w:hint="eastAsia"/>
          <w:sz w:val="22"/>
          <w:szCs w:val="22"/>
        </w:rPr>
        <w:t>g</w:t>
      </w:r>
      <w:r w:rsidRPr="00D055EB">
        <w:rPr>
          <w:sz w:val="22"/>
          <w:szCs w:val="22"/>
        </w:rPr>
        <w:t xml:space="preserve">ene </w:t>
      </w:r>
      <w:r w:rsidRPr="00D055EB">
        <w:rPr>
          <w:rFonts w:hint="eastAsia"/>
          <w:sz w:val="22"/>
          <w:szCs w:val="22"/>
        </w:rPr>
        <w:t>e</w:t>
      </w:r>
      <w:r w:rsidRPr="00D055EB">
        <w:rPr>
          <w:sz w:val="22"/>
          <w:szCs w:val="22"/>
        </w:rPr>
        <w:t>xpression by NF-</w:t>
      </w:r>
      <w:proofErr w:type="spellStart"/>
      <w:r w:rsidRPr="00D055EB">
        <w:rPr>
          <w:sz w:val="22"/>
          <w:szCs w:val="22"/>
        </w:rPr>
        <w:t>κB</w:t>
      </w:r>
      <w:proofErr w:type="spellEnd"/>
      <w:r w:rsidRPr="00D055EB">
        <w:rPr>
          <w:sz w:val="22"/>
          <w:szCs w:val="22"/>
        </w:rPr>
        <w:t xml:space="preserve">: A p65 </w:t>
      </w:r>
      <w:r w:rsidRPr="00D055EB">
        <w:rPr>
          <w:rFonts w:hint="eastAsia"/>
          <w:sz w:val="22"/>
          <w:szCs w:val="22"/>
        </w:rPr>
        <w:t>h</w:t>
      </w:r>
      <w:r w:rsidRPr="00D055EB">
        <w:rPr>
          <w:sz w:val="22"/>
          <w:szCs w:val="22"/>
        </w:rPr>
        <w:t>omodi</w:t>
      </w:r>
      <w:r w:rsidRPr="005D360B">
        <w:rPr>
          <w:sz w:val="22"/>
          <w:szCs w:val="22"/>
        </w:rPr>
        <w:t xml:space="preserve">mer </w:t>
      </w:r>
      <w:r w:rsidRPr="005D360B">
        <w:rPr>
          <w:rFonts w:hint="eastAsia"/>
          <w:sz w:val="22"/>
          <w:szCs w:val="22"/>
        </w:rPr>
        <w:t>b</w:t>
      </w:r>
      <w:r w:rsidRPr="005D360B">
        <w:rPr>
          <w:sz w:val="22"/>
          <w:szCs w:val="22"/>
        </w:rPr>
        <w:t xml:space="preserve">inding </w:t>
      </w:r>
      <w:r w:rsidRPr="005D360B">
        <w:rPr>
          <w:rFonts w:hint="eastAsia"/>
          <w:sz w:val="22"/>
          <w:szCs w:val="22"/>
        </w:rPr>
        <w:t>s</w:t>
      </w:r>
      <w:r w:rsidRPr="005D360B">
        <w:rPr>
          <w:sz w:val="22"/>
          <w:szCs w:val="22"/>
        </w:rPr>
        <w:t xml:space="preserve">ite in </w:t>
      </w:r>
      <w:r w:rsidRPr="005D360B">
        <w:rPr>
          <w:rFonts w:hint="eastAsia"/>
          <w:sz w:val="22"/>
          <w:szCs w:val="22"/>
        </w:rPr>
        <w:t>m</w:t>
      </w:r>
      <w:r w:rsidRPr="005D360B">
        <w:rPr>
          <w:sz w:val="22"/>
          <w:szCs w:val="22"/>
        </w:rPr>
        <w:t xml:space="preserve">ouse </w:t>
      </w:r>
      <w:r w:rsidRPr="005D360B">
        <w:rPr>
          <w:rFonts w:hint="eastAsia"/>
          <w:sz w:val="22"/>
          <w:szCs w:val="22"/>
        </w:rPr>
        <w:t>e</w:t>
      </w:r>
      <w:r w:rsidRPr="005D360B">
        <w:rPr>
          <w:sz w:val="22"/>
          <w:szCs w:val="22"/>
        </w:rPr>
        <w:t xml:space="preserve">mbryonic </w:t>
      </w:r>
      <w:r w:rsidRPr="005D360B">
        <w:rPr>
          <w:rFonts w:hint="eastAsia"/>
          <w:sz w:val="22"/>
          <w:szCs w:val="22"/>
        </w:rPr>
        <w:t>f</w:t>
      </w:r>
      <w:r w:rsidRPr="005D360B">
        <w:rPr>
          <w:sz w:val="22"/>
          <w:szCs w:val="22"/>
        </w:rPr>
        <w:t xml:space="preserve">ibroblasts but </w:t>
      </w:r>
      <w:r w:rsidRPr="005D360B">
        <w:rPr>
          <w:rFonts w:hint="eastAsia"/>
          <w:sz w:val="22"/>
          <w:szCs w:val="22"/>
        </w:rPr>
        <w:t>n</w:t>
      </w:r>
      <w:r w:rsidRPr="005D360B">
        <w:rPr>
          <w:sz w:val="22"/>
          <w:szCs w:val="22"/>
        </w:rPr>
        <w:t xml:space="preserve">ot </w:t>
      </w:r>
      <w:r w:rsidRPr="005D360B">
        <w:rPr>
          <w:rFonts w:hint="eastAsia"/>
          <w:sz w:val="22"/>
          <w:szCs w:val="22"/>
        </w:rPr>
        <w:t>h</w:t>
      </w:r>
      <w:r w:rsidRPr="005D360B">
        <w:rPr>
          <w:sz w:val="22"/>
          <w:szCs w:val="22"/>
        </w:rPr>
        <w:t xml:space="preserve">uman HEK293 </w:t>
      </w:r>
      <w:r w:rsidRPr="005D360B">
        <w:rPr>
          <w:rFonts w:hint="eastAsia"/>
          <w:sz w:val="22"/>
          <w:szCs w:val="22"/>
        </w:rPr>
        <w:t>c</w:t>
      </w:r>
      <w:r w:rsidRPr="005D360B">
        <w:rPr>
          <w:sz w:val="22"/>
          <w:szCs w:val="22"/>
        </w:rPr>
        <w:t>ells</w:t>
      </w:r>
      <w:r w:rsidRPr="005D360B">
        <w:rPr>
          <w:rFonts w:hint="eastAsia"/>
          <w:color w:val="000000"/>
        </w:rPr>
        <w:t>.</w:t>
      </w:r>
      <w:r w:rsidRPr="005D360B">
        <w:rPr>
          <w:rFonts w:ascii="Times" w:hAnsi="Times" w:hint="eastAsia"/>
        </w:rPr>
        <w:t xml:space="preserve"> </w:t>
      </w:r>
      <w:proofErr w:type="spellStart"/>
      <w:r w:rsidRPr="005D360B">
        <w:rPr>
          <w:rFonts w:ascii="Times" w:hAnsi="Times" w:hint="eastAsia"/>
        </w:rPr>
        <w:t>PLos</w:t>
      </w:r>
      <w:proofErr w:type="spellEnd"/>
      <w:r w:rsidRPr="005D360B">
        <w:rPr>
          <w:rFonts w:ascii="Times" w:hAnsi="Times" w:hint="eastAsia"/>
        </w:rPr>
        <w:t xml:space="preserve"> One</w:t>
      </w:r>
      <w:r w:rsidRPr="005D360B">
        <w:t xml:space="preserve"> 8: e84062</w:t>
      </w:r>
    </w:p>
    <w:p w:rsidR="00AE07F6" w:rsidRPr="005D360B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5D360B">
        <w:t>Huang C</w:t>
      </w:r>
      <w:r w:rsidRPr="005D360B">
        <w:rPr>
          <w:rFonts w:hint="eastAsia"/>
        </w:rPr>
        <w:t xml:space="preserve">. </w:t>
      </w:r>
      <w:r w:rsidRPr="005D360B">
        <w:t>T</w:t>
      </w:r>
      <w:r w:rsidRPr="005D360B">
        <w:rPr>
          <w:rFonts w:hint="eastAsia"/>
        </w:rPr>
        <w:t>., Huang, D.Y.</w:t>
      </w:r>
      <w:r w:rsidRPr="005D360B">
        <w:rPr>
          <w:rFonts w:eastAsia="DFKai-SB"/>
          <w:szCs w:val="24"/>
        </w:rPr>
        <w:t xml:space="preserve"> </w:t>
      </w:r>
      <w:r w:rsidRPr="005D360B">
        <w:rPr>
          <w:rFonts w:eastAsia="DFKai-SB" w:hint="eastAsia"/>
        </w:rPr>
        <w:t xml:space="preserve">Hu </w:t>
      </w:r>
      <w:proofErr w:type="spellStart"/>
      <w:r w:rsidRPr="005D360B">
        <w:rPr>
          <w:rFonts w:eastAsia="DFKai-SB"/>
        </w:rPr>
        <w:t>Chaur</w:t>
      </w:r>
      <w:proofErr w:type="spellEnd"/>
      <w:r w:rsidRPr="005D360B">
        <w:rPr>
          <w:rFonts w:eastAsia="DFKai-SB"/>
        </w:rPr>
        <w:t>-Jong,</w:t>
      </w:r>
      <w:r w:rsidRPr="005D360B">
        <w:rPr>
          <w:rFonts w:eastAsia="DFKai-SB" w:hint="eastAsia"/>
        </w:rPr>
        <w:t xml:space="preserve"> Wu </w:t>
      </w:r>
      <w:r w:rsidRPr="005D360B">
        <w:rPr>
          <w:rFonts w:eastAsia="DFKai-SB"/>
        </w:rPr>
        <w:t>Dean,</w:t>
      </w:r>
      <w:r w:rsidRPr="005D360B">
        <w:rPr>
          <w:rFonts w:eastAsia="DFKai-SB" w:hint="eastAsia"/>
        </w:rPr>
        <w:t xml:space="preserve"> </w:t>
      </w:r>
      <w:r w:rsidRPr="005D360B">
        <w:rPr>
          <w:rFonts w:hint="eastAsia"/>
        </w:rPr>
        <w:t xml:space="preserve">and </w:t>
      </w:r>
      <w:r w:rsidRPr="00EC3F53">
        <w:rPr>
          <w:rFonts w:hint="eastAsia"/>
          <w:b/>
        </w:rPr>
        <w:t xml:space="preserve">Lin, W.W. </w:t>
      </w:r>
      <w:r w:rsidRPr="005D360B">
        <w:rPr>
          <w:rFonts w:hint="eastAsia"/>
        </w:rPr>
        <w:t xml:space="preserve">(2014) </w:t>
      </w:r>
      <w:r w:rsidRPr="005D360B">
        <w:rPr>
          <w:sz w:val="22"/>
          <w:szCs w:val="22"/>
        </w:rPr>
        <w:t xml:space="preserve">Energy adaptive response during </w:t>
      </w:r>
      <w:proofErr w:type="spellStart"/>
      <w:r w:rsidRPr="005D360B">
        <w:rPr>
          <w:sz w:val="22"/>
          <w:szCs w:val="22"/>
        </w:rPr>
        <w:t>parthanatos</w:t>
      </w:r>
      <w:proofErr w:type="spellEnd"/>
      <w:r w:rsidRPr="005D360B">
        <w:rPr>
          <w:sz w:val="22"/>
          <w:szCs w:val="22"/>
        </w:rPr>
        <w:t xml:space="preserve"> is enhanced by PD98059 and involves mitochondrial function but not autophagy induction</w:t>
      </w:r>
      <w:r w:rsidRPr="005D360B">
        <w:rPr>
          <w:rFonts w:hint="eastAsia"/>
          <w:sz w:val="22"/>
          <w:szCs w:val="22"/>
        </w:rPr>
        <w:t>.</w:t>
      </w:r>
      <w:r w:rsidRPr="00657551">
        <w:rPr>
          <w:rFonts w:hint="eastAsia"/>
        </w:rPr>
        <w:t xml:space="preserve"> BBA</w:t>
      </w:r>
      <w:r>
        <w:t>—</w:t>
      </w:r>
      <w:r>
        <w:rPr>
          <w:rFonts w:hint="eastAsia"/>
        </w:rPr>
        <w:t xml:space="preserve">Mol. Cell Res. </w:t>
      </w:r>
      <w:r w:rsidRPr="005D360B">
        <w:rPr>
          <w:rFonts w:eastAsia="MingLiU" w:hint="eastAsia"/>
        </w:rPr>
        <w:t>1843:531-543.</w:t>
      </w:r>
      <w:r w:rsidRPr="005D360B">
        <w:rPr>
          <w:rFonts w:hint="eastAsia"/>
        </w:rPr>
        <w:t xml:space="preserve"> </w:t>
      </w:r>
      <w:r w:rsidRPr="005D360B">
        <w:rPr>
          <w:rFonts w:hint="eastAsia"/>
          <w:b/>
        </w:rPr>
        <w:t>(high download and viewed)</w:t>
      </w:r>
    </w:p>
    <w:p w:rsidR="00AE07F6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CD4670">
        <w:t>Wu</w:t>
      </w:r>
      <w:r w:rsidRPr="00D055EB">
        <w:rPr>
          <w:rFonts w:eastAsia="AdvP4DF60F" w:hint="eastAsia"/>
          <w:vertAlign w:val="superscript"/>
        </w:rPr>
        <w:t xml:space="preserve"> </w:t>
      </w:r>
      <w:r>
        <w:rPr>
          <w:rFonts w:hint="eastAsia"/>
        </w:rPr>
        <w:t>C.A., Huang D.Y.,</w:t>
      </w:r>
      <w:r w:rsidRPr="00CD4670">
        <w:t xml:space="preserve"> and </w:t>
      </w:r>
      <w:r w:rsidRPr="00D055EB">
        <w:rPr>
          <w:rFonts w:hint="eastAsia"/>
          <w:b/>
        </w:rPr>
        <w:t xml:space="preserve">Lin </w:t>
      </w:r>
      <w:r w:rsidRPr="00D055EB">
        <w:rPr>
          <w:b/>
        </w:rPr>
        <w:t>W</w:t>
      </w:r>
      <w:r w:rsidRPr="00D055EB">
        <w:rPr>
          <w:rFonts w:hint="eastAsia"/>
          <w:b/>
        </w:rPr>
        <w:t>. W.</w:t>
      </w:r>
      <w:r>
        <w:rPr>
          <w:rFonts w:hint="eastAsia"/>
        </w:rPr>
        <w:t xml:space="preserve"> (2014) </w:t>
      </w:r>
      <w:r w:rsidRPr="002E027C">
        <w:rPr>
          <w:rFonts w:hint="eastAsia"/>
        </w:rPr>
        <w:t xml:space="preserve">Beclin-1-independent autophagy positively regulates internal ribosomal entry site-dependent translation of </w:t>
      </w:r>
      <w:r w:rsidRPr="00D055EB">
        <w:rPr>
          <w:rFonts w:hint="eastAsia"/>
          <w:color w:val="000000"/>
        </w:rPr>
        <w:t>hypoxia-inducible factor 1</w:t>
      </w:r>
      <w:r w:rsidRPr="002E027C">
        <w:rPr>
          <w:rFonts w:hint="eastAsia"/>
          <w:color w:val="000000"/>
        </w:rPr>
        <w:sym w:font="Symbol" w:char="F061"/>
      </w:r>
      <w:r w:rsidRPr="00D055EB">
        <w:rPr>
          <w:rFonts w:hint="eastAsia"/>
          <w:color w:val="000000"/>
        </w:rPr>
        <w:t xml:space="preserve"> </w:t>
      </w:r>
      <w:r w:rsidRPr="002E027C">
        <w:rPr>
          <w:rFonts w:hint="eastAsia"/>
        </w:rPr>
        <w:t>under nutrient deprivation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Oncotarget</w:t>
      </w:r>
      <w:proofErr w:type="spellEnd"/>
      <w:r>
        <w:rPr>
          <w:rFonts w:hint="eastAsia"/>
        </w:rPr>
        <w:t xml:space="preserve"> </w:t>
      </w:r>
      <w:r>
        <w:t>5</w:t>
      </w:r>
      <w:r w:rsidRPr="00245051">
        <w:t>:7525-</w:t>
      </w:r>
      <w:r>
        <w:rPr>
          <w:rFonts w:hint="eastAsia"/>
        </w:rPr>
        <w:t>75</w:t>
      </w:r>
      <w:r w:rsidRPr="00245051">
        <w:t>39</w:t>
      </w:r>
      <w:r>
        <w:rPr>
          <w:rFonts w:hint="eastAsia"/>
        </w:rPr>
        <w:t>.</w:t>
      </w:r>
    </w:p>
    <w:p w:rsidR="00AE07F6" w:rsidRPr="00EC3F53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rFonts w:ascii="Times" w:hAnsi="Times"/>
        </w:rPr>
      </w:pPr>
      <w:r w:rsidRPr="00BD2425">
        <w:t>Wu</w:t>
      </w:r>
      <w:r>
        <w:rPr>
          <w:rFonts w:hint="eastAsia"/>
        </w:rPr>
        <w:t xml:space="preserve"> NL</w:t>
      </w:r>
      <w:r w:rsidRPr="00BD2425">
        <w:t>*</w:t>
      </w:r>
      <w:r w:rsidRPr="00BD2425">
        <w:rPr>
          <w:rFonts w:hint="eastAsia"/>
        </w:rPr>
        <w:t xml:space="preserve">, </w:t>
      </w:r>
      <w:r w:rsidRPr="00BD2425">
        <w:t>Huang</w:t>
      </w:r>
      <w:r>
        <w:rPr>
          <w:rFonts w:hint="eastAsia"/>
        </w:rPr>
        <w:t xml:space="preserve"> DY</w:t>
      </w:r>
      <w:r w:rsidRPr="00BD2425">
        <w:t>*,</w:t>
      </w:r>
      <w:r w:rsidRPr="00BD2425">
        <w:rPr>
          <w:rFonts w:hint="eastAsia"/>
        </w:rPr>
        <w:t xml:space="preserve"> </w:t>
      </w:r>
      <w:r w:rsidRPr="00BD2425">
        <w:t>Tsou</w:t>
      </w:r>
      <w:r w:rsidRPr="00EC3F53">
        <w:rPr>
          <w:rFonts w:hint="eastAsia"/>
          <w:vertAlign w:val="superscript"/>
        </w:rPr>
        <w:t xml:space="preserve"> </w:t>
      </w:r>
      <w:r>
        <w:rPr>
          <w:rFonts w:hint="eastAsia"/>
        </w:rPr>
        <w:t>HN</w:t>
      </w:r>
      <w:r w:rsidRPr="00BD2425">
        <w:t>,</w:t>
      </w:r>
      <w:r w:rsidRPr="00EC3F53">
        <w:rPr>
          <w:color w:val="000000"/>
        </w:rPr>
        <w:t xml:space="preserve"> </w:t>
      </w:r>
      <w:r w:rsidRPr="00EC3F53">
        <w:rPr>
          <w:rFonts w:hint="eastAsia"/>
          <w:color w:val="000000"/>
        </w:rPr>
        <w:t>Li</w:t>
      </w:r>
      <w:r w:rsidRPr="00EC3F53">
        <w:rPr>
          <w:color w:val="000000"/>
        </w:rPr>
        <w:t xml:space="preserve">n YC, </w:t>
      </w:r>
      <w:r w:rsidRPr="00EC3F53">
        <w:rPr>
          <w:b/>
        </w:rPr>
        <w:t>Lin</w:t>
      </w:r>
      <w:r>
        <w:rPr>
          <w:b/>
        </w:rPr>
        <w:t>,</w:t>
      </w:r>
      <w:r w:rsidRPr="00EC3F53">
        <w:rPr>
          <w:rFonts w:hint="eastAsia"/>
          <w:b/>
        </w:rPr>
        <w:t xml:space="preserve"> W</w:t>
      </w:r>
      <w:r>
        <w:rPr>
          <w:b/>
        </w:rPr>
        <w:t>.</w:t>
      </w:r>
      <w:r w:rsidRPr="00EC3F53">
        <w:rPr>
          <w:rFonts w:hint="eastAsia"/>
          <w:b/>
        </w:rPr>
        <w:t>W.</w:t>
      </w:r>
      <w:r w:rsidRPr="00BD2425">
        <w:rPr>
          <w:rFonts w:hint="eastAsia"/>
        </w:rPr>
        <w:t xml:space="preserve"> (2015)</w:t>
      </w:r>
      <w:r w:rsidRPr="00EC3F53">
        <w:rPr>
          <w:rFonts w:hint="eastAsia"/>
          <w:color w:val="000000"/>
        </w:rPr>
        <w:t xml:space="preserve"> </w:t>
      </w:r>
      <w:proofErr w:type="spellStart"/>
      <w:r w:rsidRPr="00BD2425">
        <w:t>Syk</w:t>
      </w:r>
      <w:proofErr w:type="spellEnd"/>
      <w:r w:rsidRPr="00BD2425">
        <w:rPr>
          <w:rFonts w:hint="eastAsia"/>
        </w:rPr>
        <w:t xml:space="preserve"> </w:t>
      </w:r>
      <w:r w:rsidRPr="00BD2425">
        <w:t xml:space="preserve">mediates IL-17-induced CCL20 expression </w:t>
      </w:r>
      <w:r w:rsidRPr="00BD2425">
        <w:rPr>
          <w:rFonts w:hint="eastAsia"/>
        </w:rPr>
        <w:t>by targeting</w:t>
      </w:r>
      <w:r w:rsidRPr="00BD2425">
        <w:t xml:space="preserve"> </w:t>
      </w:r>
      <w:r w:rsidRPr="00BD2425">
        <w:rPr>
          <w:rFonts w:hint="eastAsia"/>
        </w:rPr>
        <w:t xml:space="preserve">Act1-dependent </w:t>
      </w:r>
      <w:r w:rsidRPr="00BD2425">
        <w:t>K63</w:t>
      </w:r>
      <w:r w:rsidRPr="00BD2425">
        <w:rPr>
          <w:rFonts w:hint="eastAsia"/>
        </w:rPr>
        <w:t xml:space="preserve">-linked </w:t>
      </w:r>
      <w:r w:rsidRPr="00BD2425">
        <w:t>ubiquitination</w:t>
      </w:r>
      <w:r w:rsidRPr="00BD2425">
        <w:rPr>
          <w:rFonts w:hint="eastAsia"/>
        </w:rPr>
        <w:t xml:space="preserve"> of TRAF6. J. Invest. </w:t>
      </w:r>
      <w:proofErr w:type="spellStart"/>
      <w:r w:rsidRPr="00BD2425">
        <w:rPr>
          <w:rFonts w:hint="eastAsia"/>
        </w:rPr>
        <w:t>Dermatol</w:t>
      </w:r>
      <w:proofErr w:type="spellEnd"/>
      <w:r w:rsidRPr="00BD2425">
        <w:t xml:space="preserve"> 13</w:t>
      </w:r>
      <w:r w:rsidRPr="00BD2425">
        <w:rPr>
          <w:rFonts w:hint="eastAsia"/>
        </w:rPr>
        <w:t>5</w:t>
      </w:r>
      <w:r w:rsidRPr="00BD2425">
        <w:t>:490-</w:t>
      </w:r>
      <w:r w:rsidRPr="00BD2425">
        <w:rPr>
          <w:rFonts w:hint="eastAsia"/>
        </w:rPr>
        <w:t>49</w:t>
      </w:r>
      <w:r w:rsidRPr="00BD2425">
        <w:t>8.</w:t>
      </w:r>
      <w:r w:rsidRPr="00EC3F53">
        <w:rPr>
          <w:rFonts w:ascii="Arial" w:hAnsi="Arial" w:cs="Arial"/>
          <w:sz w:val="20"/>
        </w:rPr>
        <w:t xml:space="preserve"> </w:t>
      </w:r>
      <w:r w:rsidRPr="00BD2425">
        <w:rPr>
          <w:rFonts w:hint="eastAsia"/>
        </w:rPr>
        <w:t xml:space="preserve"> (</w:t>
      </w:r>
      <w:r w:rsidRPr="00EC3F53">
        <w:rPr>
          <w:rFonts w:eastAsia="DFKai-SB" w:hint="eastAsia"/>
          <w:vertAlign w:val="superscript"/>
        </w:rPr>
        <w:t>*</w:t>
      </w:r>
      <w:r w:rsidRPr="00EC3F53">
        <w:rPr>
          <w:rFonts w:eastAsia="DFKai-SB" w:hint="eastAsia"/>
        </w:rPr>
        <w:t>equal contribution</w:t>
      </w:r>
      <w:r w:rsidRPr="00BD2425">
        <w:rPr>
          <w:rFonts w:hint="eastAsia"/>
        </w:rPr>
        <w:t>)</w:t>
      </w:r>
      <w:r w:rsidRPr="00EC3F53">
        <w:rPr>
          <w:rFonts w:hint="eastAsia"/>
          <w:color w:val="000000"/>
        </w:rPr>
        <w:t xml:space="preserve"> </w:t>
      </w:r>
    </w:p>
    <w:p w:rsidR="00AE07F6" w:rsidRPr="00EC3F53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EC3F53">
        <w:rPr>
          <w:color w:val="000000"/>
        </w:rPr>
        <w:t>Lin</w:t>
      </w:r>
      <w:r w:rsidRPr="00EC3F53">
        <w:rPr>
          <w:rFonts w:hint="eastAsia"/>
          <w:color w:val="000000"/>
        </w:rPr>
        <w:t xml:space="preserve"> Y.C.</w:t>
      </w:r>
      <w:r w:rsidRPr="00EC3F53">
        <w:rPr>
          <w:color w:val="000000"/>
        </w:rPr>
        <w:t>, Huang</w:t>
      </w:r>
      <w:r w:rsidRPr="00EC3F53">
        <w:rPr>
          <w:rFonts w:hint="eastAsia"/>
          <w:color w:val="000000"/>
        </w:rPr>
        <w:t xml:space="preserve"> D. Y.</w:t>
      </w:r>
      <w:r w:rsidRPr="00EC3F53">
        <w:rPr>
          <w:color w:val="000000"/>
        </w:rPr>
        <w:t>, Wang</w:t>
      </w:r>
      <w:r w:rsidRPr="00EC3F53">
        <w:rPr>
          <w:rFonts w:hint="eastAsia"/>
          <w:color w:val="000000"/>
        </w:rPr>
        <w:t xml:space="preserve"> J.S.</w:t>
      </w:r>
      <w:r w:rsidRPr="00EC3F53">
        <w:rPr>
          <w:color w:val="000000"/>
        </w:rPr>
        <w:t>, Lin</w:t>
      </w:r>
      <w:r w:rsidRPr="00EC3F53">
        <w:rPr>
          <w:rFonts w:hint="eastAsia"/>
          <w:color w:val="000000"/>
        </w:rPr>
        <w:t xml:space="preserve"> Y.L.</w:t>
      </w:r>
      <w:r w:rsidRPr="00EC3F53">
        <w:rPr>
          <w:color w:val="000000"/>
        </w:rPr>
        <w:t>, Hsieh</w:t>
      </w:r>
      <w:r w:rsidRPr="00EC3F53">
        <w:rPr>
          <w:rFonts w:hint="eastAsia"/>
          <w:color w:val="000000"/>
        </w:rPr>
        <w:t xml:space="preserve"> S.L.,</w:t>
      </w:r>
      <w:r w:rsidRPr="00BD2425">
        <w:rPr>
          <w:rFonts w:hint="eastAsia"/>
        </w:rPr>
        <w:t xml:space="preserve"> Huang, K.C,</w:t>
      </w:r>
      <w:r w:rsidRPr="00EC3F53">
        <w:rPr>
          <w:color w:val="000000"/>
        </w:rPr>
        <w:t xml:space="preserve"> and </w:t>
      </w:r>
      <w:r w:rsidRPr="00EC3F53">
        <w:rPr>
          <w:b/>
          <w:color w:val="000000"/>
        </w:rPr>
        <w:t>Lin</w:t>
      </w:r>
      <w:r w:rsidRPr="00EC3F53">
        <w:rPr>
          <w:rFonts w:hint="eastAsia"/>
          <w:b/>
          <w:color w:val="000000"/>
        </w:rPr>
        <w:t xml:space="preserve"> W</w:t>
      </w:r>
      <w:r>
        <w:rPr>
          <w:b/>
          <w:color w:val="000000"/>
        </w:rPr>
        <w:t>.</w:t>
      </w:r>
      <w:r w:rsidRPr="00EC3F53">
        <w:rPr>
          <w:rFonts w:hint="eastAsia"/>
          <w:b/>
          <w:color w:val="000000"/>
        </w:rPr>
        <w:t>W.</w:t>
      </w:r>
      <w:r w:rsidRPr="00EC3F53">
        <w:rPr>
          <w:rFonts w:hint="eastAsia"/>
          <w:color w:val="000000"/>
        </w:rPr>
        <w:t xml:space="preserve"> (201</w:t>
      </w:r>
      <w:r w:rsidRPr="00EC3F53">
        <w:rPr>
          <w:color w:val="000000"/>
        </w:rPr>
        <w:t>5</w:t>
      </w:r>
      <w:r w:rsidRPr="00EC3F53">
        <w:rPr>
          <w:rFonts w:hint="eastAsia"/>
          <w:color w:val="000000"/>
        </w:rPr>
        <w:t>)</w:t>
      </w:r>
      <w:r w:rsidRPr="00EC3F53">
        <w:rPr>
          <w:color w:val="000000"/>
        </w:rPr>
        <w:t xml:space="preserve"> </w:t>
      </w:r>
      <w:proofErr w:type="spellStart"/>
      <w:r w:rsidRPr="0069533C">
        <w:t>Syk</w:t>
      </w:r>
      <w:proofErr w:type="spellEnd"/>
      <w:r w:rsidRPr="0069533C">
        <w:t xml:space="preserve"> is involved in NLRP3 </w:t>
      </w:r>
      <w:proofErr w:type="spellStart"/>
      <w:r w:rsidRPr="0069533C">
        <w:t>inflammasome</w:t>
      </w:r>
      <w:proofErr w:type="spellEnd"/>
      <w:r w:rsidRPr="0069533C">
        <w:t>-mediated caspase-1 activation through adaptor ASC phosphorylation and enhanced oligomerization.</w:t>
      </w:r>
      <w:r w:rsidRPr="00EC3F53">
        <w:rPr>
          <w:rFonts w:hint="eastAsia"/>
          <w:color w:val="000000"/>
        </w:rPr>
        <w:t xml:space="preserve"> J.</w:t>
      </w:r>
      <w:r w:rsidR="00AF79F7">
        <w:rPr>
          <w:color w:val="000000"/>
        </w:rPr>
        <w:t xml:space="preserve"> </w:t>
      </w:r>
      <w:proofErr w:type="spellStart"/>
      <w:r w:rsidR="00AF79F7">
        <w:rPr>
          <w:color w:val="000000"/>
        </w:rPr>
        <w:t>Leuko</w:t>
      </w:r>
      <w:proofErr w:type="spellEnd"/>
      <w:r w:rsidR="00AF79F7">
        <w:rPr>
          <w:color w:val="000000"/>
        </w:rPr>
        <w:t>. Biol.</w:t>
      </w:r>
      <w:r w:rsidRPr="00AF79F7">
        <w:rPr>
          <w:vanish/>
          <w:color w:val="14376C"/>
          <w:szCs w:val="24"/>
        </w:rPr>
        <w:t>See comment in PubMed Commons below</w:t>
      </w:r>
      <w:r w:rsidR="00AF79F7" w:rsidRPr="00AF79F7">
        <w:rPr>
          <w:szCs w:val="24"/>
          <w:lang w:val="en"/>
        </w:rPr>
        <w:t xml:space="preserve"> 97:825-835</w:t>
      </w:r>
      <w:r w:rsidRPr="00AF79F7">
        <w:rPr>
          <w:szCs w:val="24"/>
        </w:rPr>
        <w:t xml:space="preserve"> </w:t>
      </w:r>
      <w:r w:rsidRPr="00EC3F53">
        <w:rPr>
          <w:b/>
          <w:sz w:val="22"/>
          <w:szCs w:val="22"/>
        </w:rPr>
        <w:t>(cover page</w:t>
      </w:r>
      <w:r w:rsidRPr="00EC3F53">
        <w:rPr>
          <w:sz w:val="22"/>
          <w:szCs w:val="22"/>
        </w:rPr>
        <w:t>)</w:t>
      </w:r>
      <w:r w:rsidRPr="00EC3F53">
        <w:rPr>
          <w:b/>
          <w:sz w:val="22"/>
          <w:szCs w:val="22"/>
        </w:rPr>
        <w:t xml:space="preserve"> (</w:t>
      </w:r>
      <w:r w:rsidRPr="00EC3F53">
        <w:rPr>
          <w:b/>
          <w:bCs/>
          <w:sz w:val="22"/>
          <w:szCs w:val="22"/>
          <w:shd w:val="clear" w:color="auto" w:fill="FFFFFF"/>
        </w:rPr>
        <w:t>Spotlight on Leading Edge Research)</w:t>
      </w:r>
    </w:p>
    <w:p w:rsidR="00AE07F6" w:rsidRPr="003C3E19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3C3E19">
        <w:rPr>
          <w:rFonts w:eastAsia="MingLiU"/>
        </w:rPr>
        <w:lastRenderedPageBreak/>
        <w:t xml:space="preserve">Chen PT, Lin CK, Tsai CJ, Huang DY, </w:t>
      </w:r>
      <w:proofErr w:type="spellStart"/>
      <w:r w:rsidRPr="003C3E19">
        <w:rPr>
          <w:rFonts w:eastAsia="MingLiU"/>
        </w:rPr>
        <w:t>Nien</w:t>
      </w:r>
      <w:proofErr w:type="spellEnd"/>
      <w:r w:rsidRPr="003C3E19">
        <w:rPr>
          <w:rFonts w:eastAsia="MingLiU"/>
        </w:rPr>
        <w:t xml:space="preserve"> FY, </w:t>
      </w:r>
      <w:r w:rsidRPr="003C3E19">
        <w:rPr>
          <w:rFonts w:eastAsia="MingLiU"/>
          <w:b/>
        </w:rPr>
        <w:t>Lin WW</w:t>
      </w:r>
      <w:r w:rsidRPr="003C3E19">
        <w:rPr>
          <w:rFonts w:eastAsia="MingLiU"/>
        </w:rPr>
        <w:t>, Cheng WC. (2015) Expeditious</w:t>
      </w:r>
      <w:r w:rsidRPr="003C3E19">
        <w:rPr>
          <w:rFonts w:eastAsia="MingLiU" w:hint="eastAsia"/>
        </w:rPr>
        <w:t xml:space="preserve"> </w:t>
      </w:r>
      <w:r w:rsidRPr="003C3E19">
        <w:rPr>
          <w:rFonts w:eastAsia="MingLiU"/>
        </w:rPr>
        <w:t xml:space="preserve">synthesis of </w:t>
      </w:r>
      <w:proofErr w:type="spellStart"/>
      <w:r w:rsidRPr="003C3E19">
        <w:rPr>
          <w:rFonts w:eastAsia="MingLiU"/>
        </w:rPr>
        <w:t>enantiopure</w:t>
      </w:r>
      <w:proofErr w:type="spellEnd"/>
      <w:r w:rsidRPr="003C3E19">
        <w:rPr>
          <w:rFonts w:eastAsia="MingLiU"/>
        </w:rPr>
        <w:t xml:space="preserve">, orthogonally protected </w:t>
      </w:r>
      <w:proofErr w:type="spellStart"/>
      <w:r w:rsidRPr="003C3E19">
        <w:rPr>
          <w:rFonts w:eastAsia="MingLiU"/>
        </w:rPr>
        <w:t>bis</w:t>
      </w:r>
      <w:proofErr w:type="spellEnd"/>
      <w:r w:rsidRPr="003C3E19">
        <w:rPr>
          <w:rFonts w:eastAsia="MingLiU"/>
        </w:rPr>
        <w:t>-α-amino acids (OPBAAs) and</w:t>
      </w:r>
      <w:r w:rsidRPr="003C3E19">
        <w:rPr>
          <w:rFonts w:eastAsia="MingLiU" w:hint="eastAsia"/>
        </w:rPr>
        <w:t xml:space="preserve"> </w:t>
      </w:r>
      <w:r w:rsidRPr="003C3E19">
        <w:rPr>
          <w:rFonts w:eastAsia="MingLiU"/>
        </w:rPr>
        <w:t xml:space="preserve">their use in a study of Nod1 stimulation. </w:t>
      </w:r>
      <w:proofErr w:type="spellStart"/>
      <w:r w:rsidRPr="003C3E19">
        <w:rPr>
          <w:rFonts w:eastAsia="MingLiU"/>
        </w:rPr>
        <w:t>Chem</w:t>
      </w:r>
      <w:proofErr w:type="spellEnd"/>
      <w:r w:rsidRPr="003C3E19">
        <w:rPr>
          <w:rFonts w:eastAsia="MingLiU"/>
        </w:rPr>
        <w:t xml:space="preserve"> Asian J. 10:474-82.</w:t>
      </w:r>
    </w:p>
    <w:p w:rsidR="00AE07F6" w:rsidRPr="00DE4FFF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EC3F53">
        <w:rPr>
          <w:color w:val="000000"/>
        </w:rPr>
        <w:t xml:space="preserve">Chen </w:t>
      </w:r>
      <w:r w:rsidRPr="009E6C96">
        <w:t xml:space="preserve">KT, Huang DY, Chiu CH, </w:t>
      </w:r>
      <w:r w:rsidRPr="00EC3F53">
        <w:rPr>
          <w:b/>
        </w:rPr>
        <w:t>Lin WW</w:t>
      </w:r>
      <w:r>
        <w:t>*</w:t>
      </w:r>
      <w:r w:rsidRPr="009E6C96">
        <w:t>,</w:t>
      </w:r>
      <w:r w:rsidRPr="00EC3F53">
        <w:rPr>
          <w:vertAlign w:val="superscript"/>
        </w:rPr>
        <w:t xml:space="preserve"> </w:t>
      </w:r>
      <w:r w:rsidRPr="009E6C96">
        <w:t>Liang PH</w:t>
      </w:r>
      <w:r>
        <w:t>*</w:t>
      </w:r>
      <w:r w:rsidRPr="009E6C96">
        <w:t>,</w:t>
      </w:r>
      <w:r w:rsidRPr="00EC3F53">
        <w:rPr>
          <w:vertAlign w:val="superscript"/>
        </w:rPr>
        <w:t xml:space="preserve"> </w:t>
      </w:r>
      <w:r w:rsidRPr="009E6C96">
        <w:t>Cheng WC.</w:t>
      </w:r>
      <w:r>
        <w:t>*</w:t>
      </w:r>
      <w:r w:rsidRPr="00EC3F53">
        <w:rPr>
          <w:vertAlign w:val="superscript"/>
        </w:rPr>
        <w:t xml:space="preserve"> </w:t>
      </w:r>
      <w:r w:rsidRPr="009E6C96">
        <w:t>(2015)</w:t>
      </w:r>
      <w:r w:rsidRPr="00EC3F53">
        <w:rPr>
          <w:vertAlign w:val="superscript"/>
        </w:rPr>
        <w:t xml:space="preserve"> </w:t>
      </w:r>
      <w:r w:rsidRPr="009E6C96">
        <w:t xml:space="preserve">Synthesis of diverse </w:t>
      </w:r>
      <w:r w:rsidRPr="00EC3F53">
        <w:rPr>
          <w:i/>
          <w:iCs/>
        </w:rPr>
        <w:t>N</w:t>
      </w:r>
      <w:r w:rsidRPr="009E6C96">
        <w:t xml:space="preserve">-substituted </w:t>
      </w:r>
      <w:proofErr w:type="spellStart"/>
      <w:r w:rsidRPr="009E6C96">
        <w:t>muramyl</w:t>
      </w:r>
      <w:proofErr w:type="spellEnd"/>
      <w:r w:rsidRPr="009E6C96">
        <w:t xml:space="preserve"> dipeptide derivatives and their use in a study of human NOD2 stimulation activity</w:t>
      </w:r>
      <w:r w:rsidRPr="00EC3F53">
        <w:rPr>
          <w:rFonts w:eastAsia="MingLiU"/>
        </w:rPr>
        <w:t xml:space="preserve">. </w:t>
      </w:r>
      <w:r w:rsidRPr="00EC3F53">
        <w:t>Chemistry 21</w:t>
      </w:r>
      <w:r w:rsidRPr="009E6C96">
        <w:t>:11984-</w:t>
      </w:r>
      <w:r>
        <w:t>1198</w:t>
      </w:r>
      <w:r w:rsidRPr="009E6C96">
        <w:t xml:space="preserve">8. </w:t>
      </w:r>
      <w:r>
        <w:rPr>
          <w:rFonts w:hint="eastAsia"/>
        </w:rPr>
        <w:t>(</w:t>
      </w:r>
      <w:r>
        <w:t>equal contribution)</w:t>
      </w:r>
    </w:p>
    <w:p w:rsidR="00AE07F6" w:rsidRPr="00FC3C10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BD2425">
        <w:t>Wang JS</w:t>
      </w:r>
      <w:r w:rsidRPr="008567FD">
        <w:rPr>
          <w:vertAlign w:val="superscript"/>
        </w:rPr>
        <w:t>*</w:t>
      </w:r>
      <w:r w:rsidRPr="00BD2425">
        <w:t>, Wu D</w:t>
      </w:r>
      <w:r w:rsidRPr="008567FD">
        <w:rPr>
          <w:vertAlign w:val="superscript"/>
        </w:rPr>
        <w:t>*</w:t>
      </w:r>
      <w:r w:rsidRPr="00BD2425">
        <w:t>, Huang DY</w:t>
      </w:r>
      <w:r>
        <w:t>,</w:t>
      </w:r>
      <w:r w:rsidRPr="00BD2425">
        <w:t xml:space="preserve"> </w:t>
      </w:r>
      <w:r w:rsidRPr="008567FD">
        <w:rPr>
          <w:b/>
        </w:rPr>
        <w:t>Lin WW.</w:t>
      </w:r>
      <w:r w:rsidRPr="00BD2425">
        <w:t xml:space="preserve"> </w:t>
      </w:r>
      <w:r>
        <w:t xml:space="preserve">(2015) </w:t>
      </w:r>
      <w:r w:rsidRPr="00BD2425">
        <w:t xml:space="preserve">TAK1 inhibition-induced RIP1-dependent apoptosis in murine macrophages relies on constitutive TNF-α signaling and ROS production. </w:t>
      </w:r>
      <w:r w:rsidRPr="00BD2425">
        <w:rPr>
          <w:rFonts w:hint="eastAsia"/>
        </w:rPr>
        <w:t xml:space="preserve">J Biomed </w:t>
      </w:r>
      <w:proofErr w:type="spellStart"/>
      <w:r w:rsidRPr="00BD2425">
        <w:rPr>
          <w:rFonts w:hint="eastAsia"/>
        </w:rPr>
        <w:t>Sci</w:t>
      </w:r>
      <w:proofErr w:type="spellEnd"/>
      <w:r w:rsidRPr="00BD2425">
        <w:rPr>
          <w:rFonts w:hint="eastAsia"/>
        </w:rPr>
        <w:t xml:space="preserve"> </w:t>
      </w:r>
      <w:r w:rsidRPr="00D0589F">
        <w:t>2015 Sep 18;22(1):76</w:t>
      </w:r>
      <w:r>
        <w:rPr>
          <w:rFonts w:hint="eastAsia"/>
          <w:color w:val="000000"/>
        </w:rPr>
        <w:t xml:space="preserve"> </w:t>
      </w:r>
      <w:r w:rsidRPr="00BD2425">
        <w:t xml:space="preserve">(*equal contribution) </w:t>
      </w:r>
    </w:p>
    <w:p w:rsidR="00AE07F6" w:rsidRPr="00FC3C10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FC3C10">
        <w:rPr>
          <w:rFonts w:eastAsia="DFKai-SB" w:hAnsi="DFKai-SB"/>
        </w:rPr>
        <w:t>Lin KC</w:t>
      </w:r>
      <w:r w:rsidRPr="00FC3C10">
        <w:rPr>
          <w:rFonts w:eastAsia="DFKai-SB" w:hAnsi="DFKai-SB" w:hint="eastAsia"/>
        </w:rPr>
        <w:t>*</w:t>
      </w:r>
      <w:r w:rsidRPr="00FC3C10">
        <w:rPr>
          <w:rFonts w:eastAsia="DFKai-SB" w:hAnsi="DFKai-SB"/>
        </w:rPr>
        <w:t xml:space="preserve">, </w:t>
      </w:r>
      <w:r w:rsidRPr="00FC3C10">
        <w:rPr>
          <w:iCs/>
        </w:rPr>
        <w:t>Huang DY</w:t>
      </w:r>
      <w:r w:rsidRPr="00FC3C10">
        <w:rPr>
          <w:rFonts w:hint="eastAsia"/>
          <w:iCs/>
        </w:rPr>
        <w:t>*</w:t>
      </w:r>
      <w:r w:rsidRPr="00FC3C10">
        <w:rPr>
          <w:iCs/>
        </w:rPr>
        <w:t>,</w:t>
      </w:r>
      <w:r w:rsidRPr="00FC3C10">
        <w:rPr>
          <w:color w:val="000000"/>
          <w:shd w:val="clear" w:color="auto" w:fill="FFFFFF"/>
        </w:rPr>
        <w:t xml:space="preserve"> </w:t>
      </w:r>
      <w:r w:rsidRPr="00FC3C10">
        <w:rPr>
          <w:rFonts w:eastAsia="DFKai-SB" w:hAnsi="DFKai-SB"/>
        </w:rPr>
        <w:t>Huang DW,</w:t>
      </w:r>
      <w:r w:rsidRPr="00FC3C10">
        <w:rPr>
          <w:color w:val="000000"/>
          <w:shd w:val="clear" w:color="auto" w:fill="FFFFFF"/>
        </w:rPr>
        <w:t xml:space="preserve"> </w:t>
      </w:r>
      <w:proofErr w:type="spellStart"/>
      <w:r w:rsidRPr="00FC3C10">
        <w:rPr>
          <w:color w:val="000000"/>
          <w:shd w:val="clear" w:color="auto" w:fill="FFFFFF"/>
        </w:rPr>
        <w:t>Tzeng</w:t>
      </w:r>
      <w:proofErr w:type="spellEnd"/>
      <w:r w:rsidRPr="00FC3C10">
        <w:rPr>
          <w:color w:val="000000"/>
          <w:shd w:val="clear" w:color="auto" w:fill="FFFFFF"/>
        </w:rPr>
        <w:t xml:space="preserve"> SJ, </w:t>
      </w:r>
      <w:r w:rsidRPr="00FC3C10">
        <w:rPr>
          <w:rFonts w:eastAsia="DFKai-SB" w:hAnsi="DFKai-SB"/>
          <w:b/>
        </w:rPr>
        <w:t>Lin WW</w:t>
      </w:r>
      <w:r w:rsidRPr="00FC3C10">
        <w:rPr>
          <w:rFonts w:eastAsia="DFKai-SB" w:hAnsi="DFKai-SB"/>
        </w:rPr>
        <w:t>.</w:t>
      </w:r>
      <w:r w:rsidRPr="00FC3C10">
        <w:rPr>
          <w:rFonts w:eastAsia="MingLiU" w:hint="eastAsia"/>
        </w:rPr>
        <w:t xml:space="preserve"> </w:t>
      </w:r>
      <w:r w:rsidRPr="00FC3C10">
        <w:rPr>
          <w:rFonts w:eastAsia="MingLiU"/>
        </w:rPr>
        <w:t>(2016</w:t>
      </w:r>
      <w:r w:rsidRPr="00FC3C10">
        <w:rPr>
          <w:rFonts w:eastAsia="MingLiU" w:hint="eastAsia"/>
        </w:rPr>
        <w:t xml:space="preserve">) </w:t>
      </w:r>
      <w:r w:rsidRPr="00FC3C10">
        <w:rPr>
          <w:rFonts w:eastAsia="DFKai-SB"/>
        </w:rPr>
        <w:t>Inhibition of</w:t>
      </w:r>
      <w:r w:rsidRPr="00FC3C10">
        <w:rPr>
          <w:rFonts w:eastAsia="DFKai-SB" w:hAnsi="DFKai-SB"/>
        </w:rPr>
        <w:t xml:space="preserve"> AMPK through Lyn-</w:t>
      </w:r>
      <w:proofErr w:type="spellStart"/>
      <w:r w:rsidRPr="00FC3C10">
        <w:rPr>
          <w:rFonts w:eastAsia="DFKai-SB" w:hAnsi="DFKai-SB"/>
        </w:rPr>
        <w:t>Syk</w:t>
      </w:r>
      <w:proofErr w:type="spellEnd"/>
      <w:r w:rsidRPr="00FC3C10">
        <w:rPr>
          <w:rFonts w:eastAsia="DFKai-SB" w:hAnsi="DFKai-SB"/>
        </w:rPr>
        <w:t>-</w:t>
      </w:r>
      <w:proofErr w:type="spellStart"/>
      <w:r w:rsidRPr="00FC3C10">
        <w:rPr>
          <w:rFonts w:eastAsia="DFKai-SB" w:hAnsi="DFKai-SB"/>
        </w:rPr>
        <w:t>Akt</w:t>
      </w:r>
      <w:proofErr w:type="spellEnd"/>
      <w:r w:rsidRPr="00FC3C10">
        <w:rPr>
          <w:rFonts w:eastAsia="DFKai-SB" w:hAnsi="DFKai-SB"/>
        </w:rPr>
        <w:t xml:space="preserve"> enhances </w:t>
      </w:r>
      <w:proofErr w:type="spellStart"/>
      <w:r w:rsidRPr="00FC3C10">
        <w:rPr>
          <w:rFonts w:eastAsia="DFKai-SB"/>
        </w:rPr>
        <w:t>FcεRI</w:t>
      </w:r>
      <w:proofErr w:type="spellEnd"/>
      <w:r w:rsidRPr="00FC3C10">
        <w:rPr>
          <w:rFonts w:eastAsia="DFKai-SB"/>
        </w:rPr>
        <w:t xml:space="preserve"> signal pathways for allergic response. J Mol. Med (</w:t>
      </w:r>
      <w:proofErr w:type="spellStart"/>
      <w:r w:rsidRPr="00FC3C10">
        <w:rPr>
          <w:rFonts w:eastAsia="DFKai-SB"/>
        </w:rPr>
        <w:t>Berl</w:t>
      </w:r>
      <w:proofErr w:type="spellEnd"/>
      <w:r w:rsidRPr="00FC3C10">
        <w:rPr>
          <w:rFonts w:eastAsia="DFKai-SB"/>
        </w:rPr>
        <w:t>)</w:t>
      </w:r>
      <w:r w:rsidRPr="00FC3C10">
        <w:rPr>
          <w:rFonts w:eastAsia="DFKai-SB"/>
          <w:b/>
          <w:sz w:val="28"/>
          <w:szCs w:val="28"/>
        </w:rPr>
        <w:t xml:space="preserve"> </w:t>
      </w:r>
      <w:r w:rsidRPr="000F6BDE">
        <w:t>94:183-94.</w:t>
      </w:r>
      <w:r w:rsidRPr="00FC3C10">
        <w:rPr>
          <w:rFonts w:eastAsia="DFKai-SB" w:hint="eastAsia"/>
        </w:rPr>
        <w:t xml:space="preserve"> (* equal contribution)</w:t>
      </w:r>
    </w:p>
    <w:p w:rsidR="00AE07F6" w:rsidRPr="00FC3C10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</w:rPr>
      </w:pPr>
      <w:r w:rsidRPr="00FC3C10">
        <w:rPr>
          <w:color w:val="000000"/>
        </w:rPr>
        <w:t xml:space="preserve">Wu NL, </w:t>
      </w:r>
      <w:r>
        <w:t>Huang DY</w:t>
      </w:r>
      <w:r w:rsidRPr="00BD2425">
        <w:t xml:space="preserve">, </w:t>
      </w:r>
      <w:r w:rsidRPr="00FC3C10">
        <w:rPr>
          <w:rFonts w:hint="eastAsia"/>
          <w:color w:val="000000"/>
        </w:rPr>
        <w:t>Wang</w:t>
      </w:r>
      <w:r w:rsidRPr="00FC3C10">
        <w:rPr>
          <w:color w:val="000000"/>
        </w:rPr>
        <w:t xml:space="preserve"> </w:t>
      </w:r>
      <w:r w:rsidRPr="00FC3C10">
        <w:rPr>
          <w:rFonts w:eastAsia="DFKai-SB" w:hint="eastAsia"/>
        </w:rPr>
        <w:t xml:space="preserve">LF, </w:t>
      </w:r>
      <w:proofErr w:type="spellStart"/>
      <w:r w:rsidRPr="00FC3C10">
        <w:rPr>
          <w:color w:val="000000"/>
        </w:rPr>
        <w:t>Kannagi</w:t>
      </w:r>
      <w:proofErr w:type="spellEnd"/>
      <w:r w:rsidRPr="00FC3C10">
        <w:rPr>
          <w:rFonts w:hint="eastAsia"/>
          <w:color w:val="000000"/>
        </w:rPr>
        <w:t xml:space="preserve"> </w:t>
      </w:r>
      <w:r w:rsidRPr="00FC3C10">
        <w:rPr>
          <w:color w:val="000000"/>
        </w:rPr>
        <w:t>R</w:t>
      </w:r>
      <w:r w:rsidRPr="00FC3C10">
        <w:rPr>
          <w:rFonts w:hint="eastAsia"/>
          <w:color w:val="000000"/>
        </w:rPr>
        <w:t xml:space="preserve">, Fan </w:t>
      </w:r>
      <w:r>
        <w:rPr>
          <w:rFonts w:hint="eastAsia"/>
        </w:rPr>
        <w:t>YC,</w:t>
      </w:r>
      <w:r w:rsidRPr="00FC3C10">
        <w:rPr>
          <w:rFonts w:hint="eastAsia"/>
          <w:color w:val="000000"/>
        </w:rPr>
        <w:t xml:space="preserve"> </w:t>
      </w:r>
      <w:r w:rsidRPr="00FC3C10">
        <w:rPr>
          <w:rFonts w:eastAsia="DFKai-SB"/>
          <w:b/>
        </w:rPr>
        <w:t xml:space="preserve">Lin WW. </w:t>
      </w:r>
      <w:r w:rsidRPr="00FC3C10">
        <w:rPr>
          <w:rFonts w:eastAsia="DFKai-SB"/>
        </w:rPr>
        <w:t xml:space="preserve">(2016) </w:t>
      </w:r>
      <w:r w:rsidRPr="00FC3C10">
        <w:rPr>
          <w:rFonts w:hint="eastAsia"/>
          <w:bCs/>
        </w:rPr>
        <w:t xml:space="preserve">Spleen tyrosine kinase mediates EGFR signaling to regulate keratinocyte terminal </w:t>
      </w:r>
      <w:r w:rsidRPr="00FC3C10">
        <w:rPr>
          <w:bCs/>
        </w:rPr>
        <w:t xml:space="preserve">differentiation. </w:t>
      </w:r>
      <w:r w:rsidRPr="00FC3C10">
        <w:rPr>
          <w:rFonts w:hint="eastAsia"/>
          <w:bCs/>
        </w:rPr>
        <w:t>J</w:t>
      </w:r>
      <w:r w:rsidRPr="00FC3C10">
        <w:rPr>
          <w:bCs/>
        </w:rPr>
        <w:t>.</w:t>
      </w:r>
      <w:r w:rsidRPr="00FC3C10">
        <w:rPr>
          <w:rFonts w:hint="eastAsia"/>
          <w:bCs/>
        </w:rPr>
        <w:t xml:space="preserve"> Invest</w:t>
      </w:r>
      <w:r w:rsidRPr="00FC3C10">
        <w:rPr>
          <w:bCs/>
        </w:rPr>
        <w:t>.</w:t>
      </w:r>
      <w:r w:rsidRPr="00FC3C10">
        <w:rPr>
          <w:rFonts w:hint="eastAsia"/>
          <w:bCs/>
        </w:rPr>
        <w:t xml:space="preserve"> </w:t>
      </w:r>
      <w:proofErr w:type="spellStart"/>
      <w:r w:rsidRPr="00FC3C10">
        <w:rPr>
          <w:rFonts w:hint="eastAsia"/>
          <w:bCs/>
        </w:rPr>
        <w:t>Dermatol</w:t>
      </w:r>
      <w:proofErr w:type="spellEnd"/>
      <w:r w:rsidRPr="00FC3C10">
        <w:rPr>
          <w:rFonts w:hint="eastAsia"/>
          <w:bCs/>
        </w:rPr>
        <w:t>.</w:t>
      </w:r>
      <w:r w:rsidRPr="00FC3C10">
        <w:rPr>
          <w:bCs/>
        </w:rPr>
        <w:t xml:space="preserve"> </w:t>
      </w:r>
      <w:r>
        <w:t>136</w:t>
      </w:r>
      <w:r w:rsidRPr="00C47A16">
        <w:t xml:space="preserve">:192-201. </w:t>
      </w:r>
    </w:p>
    <w:p w:rsidR="005A5559" w:rsidRDefault="00AE07F6" w:rsidP="00AE07F6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szCs w:val="24"/>
        </w:rPr>
      </w:pPr>
      <w:r w:rsidRPr="00FC3C10">
        <w:rPr>
          <w:rFonts w:hint="eastAsia"/>
          <w:bCs/>
        </w:rPr>
        <w:t>Chan</w:t>
      </w:r>
      <w:r w:rsidRPr="00FC3C10">
        <w:rPr>
          <w:bCs/>
        </w:rPr>
        <w:t xml:space="preserve"> CM</w:t>
      </w:r>
      <w:r w:rsidRPr="00FC3C10">
        <w:rPr>
          <w:rFonts w:hint="eastAsia"/>
          <w:bCs/>
        </w:rPr>
        <w:t>, Huang</w:t>
      </w:r>
      <w:r w:rsidRPr="00FC3C10">
        <w:rPr>
          <w:bCs/>
        </w:rPr>
        <w:t xml:space="preserve"> DY</w:t>
      </w:r>
      <w:r w:rsidRPr="00FC3C10">
        <w:rPr>
          <w:rFonts w:hint="eastAsia"/>
          <w:bCs/>
        </w:rPr>
        <w:t xml:space="preserve">, </w:t>
      </w:r>
      <w:r w:rsidRPr="00FC3C10">
        <w:t xml:space="preserve">Huang YP, Hsu SH, </w:t>
      </w:r>
      <w:r w:rsidRPr="00FC3C10">
        <w:rPr>
          <w:rFonts w:hint="eastAsia"/>
        </w:rPr>
        <w:t>Kang</w:t>
      </w:r>
      <w:r w:rsidRPr="00FC3C10">
        <w:t xml:space="preserve"> LY</w:t>
      </w:r>
      <w:r w:rsidRPr="00FC3C10">
        <w:rPr>
          <w:rFonts w:hint="eastAsia"/>
        </w:rPr>
        <w:t xml:space="preserve">, </w:t>
      </w:r>
      <w:r w:rsidRPr="00FC3C10">
        <w:t>Shen CM</w:t>
      </w:r>
      <w:r w:rsidRPr="00FC3C10">
        <w:rPr>
          <w:rFonts w:hint="eastAsia"/>
          <w:bCs/>
        </w:rPr>
        <w:t xml:space="preserve">, </w:t>
      </w:r>
      <w:r w:rsidRPr="00FC3C10">
        <w:rPr>
          <w:rFonts w:hint="eastAsia"/>
          <w:b/>
          <w:bCs/>
        </w:rPr>
        <w:t>Lin</w:t>
      </w:r>
      <w:r w:rsidRPr="00FC3C10">
        <w:rPr>
          <w:b/>
          <w:bCs/>
        </w:rPr>
        <w:t xml:space="preserve"> WW</w:t>
      </w:r>
      <w:r w:rsidRPr="00FC3C10">
        <w:rPr>
          <w:bCs/>
        </w:rPr>
        <w:t>. (2016</w:t>
      </w:r>
      <w:r w:rsidRPr="00FC3C10">
        <w:rPr>
          <w:rFonts w:hint="eastAsia"/>
          <w:bCs/>
        </w:rPr>
        <w:t>)</w:t>
      </w:r>
      <w:r w:rsidRPr="00FC3C10">
        <w:rPr>
          <w:rFonts w:hint="eastAsia"/>
        </w:rPr>
        <w:t xml:space="preserve"> </w:t>
      </w:r>
      <w:r w:rsidRPr="00FC3C10">
        <w:rPr>
          <w:bCs/>
        </w:rPr>
        <w:t>Methylglyoxal induce</w:t>
      </w:r>
      <w:r w:rsidRPr="00FC3C10">
        <w:rPr>
          <w:rFonts w:hint="eastAsia"/>
          <w:bCs/>
        </w:rPr>
        <w:t>s</w:t>
      </w:r>
      <w:r w:rsidRPr="00FC3C10">
        <w:rPr>
          <w:bCs/>
        </w:rPr>
        <w:t xml:space="preserve"> cell death through endoplasmic reticulum stress-associated ROS production and mitochondrial dysfu</w:t>
      </w:r>
      <w:r>
        <w:rPr>
          <w:bCs/>
        </w:rPr>
        <w:t xml:space="preserve">nction. J Cell </w:t>
      </w:r>
      <w:proofErr w:type="spellStart"/>
      <w:r>
        <w:rPr>
          <w:bCs/>
        </w:rPr>
        <w:t>Mol</w:t>
      </w:r>
      <w:proofErr w:type="spellEnd"/>
      <w:r>
        <w:rPr>
          <w:bCs/>
        </w:rPr>
        <w:t xml:space="preserve"> Med </w:t>
      </w:r>
      <w:r w:rsidR="005A5559">
        <w:rPr>
          <w:rFonts w:hint="eastAsia"/>
          <w:bCs/>
        </w:rPr>
        <w:t>20:1749-</w:t>
      </w:r>
      <w:r w:rsidR="005A5559">
        <w:rPr>
          <w:bCs/>
        </w:rPr>
        <w:t xml:space="preserve">60. </w:t>
      </w:r>
    </w:p>
    <w:p w:rsidR="005A5559" w:rsidRDefault="00AE07F6" w:rsidP="005A5559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</w:pPr>
      <w:r w:rsidRPr="00FC3C10">
        <w:rPr>
          <w:bCs/>
        </w:rPr>
        <w:t xml:space="preserve">Chang HC, </w:t>
      </w:r>
      <w:r w:rsidRPr="008028CA">
        <w:t>Huang</w:t>
      </w:r>
      <w:r>
        <w:t xml:space="preserve"> DY</w:t>
      </w:r>
      <w:r w:rsidRPr="008028CA">
        <w:t xml:space="preserve">, </w:t>
      </w:r>
      <w:r w:rsidRPr="00FC3C10">
        <w:rPr>
          <w:rStyle w:val="1"/>
          <w:color w:val="333333"/>
        </w:rPr>
        <w:t>Wu</w:t>
      </w:r>
      <w:r w:rsidRPr="00FC3C10">
        <w:rPr>
          <w:vertAlign w:val="superscript"/>
        </w:rPr>
        <w:t xml:space="preserve"> </w:t>
      </w:r>
      <w:r w:rsidRPr="00FC3C10">
        <w:rPr>
          <w:bCs/>
        </w:rPr>
        <w:t>MS,</w:t>
      </w:r>
      <w:r w:rsidR="005A5559" w:rsidRPr="005A5559">
        <w:rPr>
          <w:bCs/>
        </w:rPr>
        <w:t xml:space="preserve"> </w:t>
      </w:r>
      <w:r w:rsidR="005A5559" w:rsidRPr="00742510">
        <w:rPr>
          <w:bCs/>
        </w:rPr>
        <w:t xml:space="preserve">Chu CL, </w:t>
      </w:r>
      <w:proofErr w:type="spellStart"/>
      <w:r w:rsidR="005A5559" w:rsidRPr="00742510">
        <w:rPr>
          <w:bCs/>
        </w:rPr>
        <w:t>Tzeng</w:t>
      </w:r>
      <w:proofErr w:type="spellEnd"/>
      <w:r w:rsidR="005A5559" w:rsidRPr="00742510">
        <w:rPr>
          <w:bCs/>
        </w:rPr>
        <w:t xml:space="preserve"> SJ, </w:t>
      </w:r>
      <w:r w:rsidRPr="00FC3C10">
        <w:rPr>
          <w:b/>
          <w:bCs/>
        </w:rPr>
        <w:t xml:space="preserve">Lin WW. </w:t>
      </w:r>
      <w:r w:rsidR="005A5559">
        <w:rPr>
          <w:bCs/>
        </w:rPr>
        <w:t>(2017</w:t>
      </w:r>
      <w:r w:rsidRPr="00FC3C10">
        <w:rPr>
          <w:bCs/>
        </w:rPr>
        <w:t>)</w:t>
      </w:r>
      <w:r>
        <w:rPr>
          <w:rFonts w:hint="eastAsia"/>
        </w:rPr>
        <w:t xml:space="preserve"> </w:t>
      </w:r>
      <w:r w:rsidR="005A5559" w:rsidRPr="00742510">
        <w:rPr>
          <w:rFonts w:eastAsia="DFKai-SB"/>
        </w:rPr>
        <w:t xml:space="preserve">Spleen tyrosine kinase mediates the actions of EPO and GM-CSF </w:t>
      </w:r>
      <w:r w:rsidR="005A5559" w:rsidRPr="008028CA">
        <w:t>and coordinates with TGF-β in erythrocyte differentiation</w:t>
      </w:r>
      <w:r w:rsidR="005A5559">
        <w:t xml:space="preserve">. BBA-MCR </w:t>
      </w:r>
      <w:r w:rsidR="005A5559" w:rsidRPr="0046365A">
        <w:t xml:space="preserve">1864:687-96. </w:t>
      </w:r>
    </w:p>
    <w:p w:rsidR="005A5559" w:rsidRPr="00E66A9E" w:rsidRDefault="005A5559" w:rsidP="00E66A9E">
      <w:pPr>
        <w:tabs>
          <w:tab w:val="left" w:pos="284"/>
          <w:tab w:val="left" w:pos="540"/>
        </w:tabs>
        <w:autoSpaceDE w:val="0"/>
        <w:autoSpaceDN w:val="0"/>
        <w:spacing w:line="300" w:lineRule="exact"/>
        <w:ind w:left="283" w:hangingChars="118" w:hanging="283"/>
        <w:jc w:val="both"/>
        <w:textAlignment w:val="auto"/>
        <w:rPr>
          <w:szCs w:val="24"/>
        </w:rPr>
      </w:pPr>
      <w:proofErr w:type="spellStart"/>
      <w:r w:rsidRPr="009849C7">
        <w:t>Jhou</w:t>
      </w:r>
      <w:proofErr w:type="spellEnd"/>
      <w:r w:rsidRPr="009849C7">
        <w:t xml:space="preserve"> JP, Chen SJ, Huang HY</w:t>
      </w:r>
      <w:r w:rsidRPr="009849C7">
        <w:rPr>
          <w:color w:val="000000"/>
        </w:rPr>
        <w:t>,</w:t>
      </w:r>
      <w:r w:rsidRPr="009849C7">
        <w:rPr>
          <w:bCs/>
          <w:color w:val="000000"/>
        </w:rPr>
        <w:t xml:space="preserve"> </w:t>
      </w:r>
      <w:r w:rsidRPr="009849C7">
        <w:rPr>
          <w:b/>
          <w:bCs/>
          <w:color w:val="000000"/>
        </w:rPr>
        <w:t>Lin WW</w:t>
      </w:r>
      <w:r w:rsidRPr="009849C7">
        <w:rPr>
          <w:color w:val="000000"/>
        </w:rPr>
        <w:t xml:space="preserve">, </w:t>
      </w:r>
      <w:r w:rsidRPr="009878C5">
        <w:rPr>
          <w:rFonts w:eastAsia="DFKai-SB"/>
        </w:rPr>
        <w:t>Huang DY,</w:t>
      </w:r>
      <w:r w:rsidRPr="009878C5">
        <w:rPr>
          <w:rFonts w:ascii="TimesNewRoman" w:hAnsi="TimesNewRoman" w:cs="TimesNewRoman"/>
        </w:rPr>
        <w:t xml:space="preserve"> </w:t>
      </w:r>
      <w:proofErr w:type="spellStart"/>
      <w:r w:rsidRPr="009849C7">
        <w:t>Tzeng</w:t>
      </w:r>
      <w:proofErr w:type="spellEnd"/>
      <w:r w:rsidRPr="009849C7">
        <w:t xml:space="preserve"> SJ</w:t>
      </w:r>
      <w:r w:rsidRPr="009849C7">
        <w:rPr>
          <w:color w:val="000000"/>
        </w:rPr>
        <w:t>.</w:t>
      </w:r>
      <w:r w:rsidRPr="009878C5">
        <w:rPr>
          <w:color w:val="000000"/>
        </w:rPr>
        <w:t xml:space="preserve"> (2017)</w:t>
      </w:r>
      <w:r>
        <w:t xml:space="preserve"> </w:t>
      </w:r>
      <w:r w:rsidRPr="009878C5">
        <w:rPr>
          <w:color w:val="000000"/>
        </w:rPr>
        <w:t xml:space="preserve">Up-regulation of </w:t>
      </w:r>
      <w:proofErr w:type="spellStart"/>
      <w:r w:rsidRPr="009878C5">
        <w:rPr>
          <w:color w:val="000000"/>
        </w:rPr>
        <w:t>FcγRIIB</w:t>
      </w:r>
      <w:proofErr w:type="spellEnd"/>
      <w:r w:rsidRPr="009878C5">
        <w:rPr>
          <w:color w:val="000000"/>
        </w:rPr>
        <w:t xml:space="preserve"> by resveratrol via NF-</w:t>
      </w:r>
      <w:r>
        <w:rPr>
          <w:rFonts w:ascii="Symbol" w:hAnsi="Symbol"/>
          <w:color w:val="000000"/>
        </w:rPr>
        <w:t></w:t>
      </w:r>
      <w:r w:rsidRPr="009878C5">
        <w:rPr>
          <w:color w:val="000000"/>
        </w:rPr>
        <w:t xml:space="preserve">B activation reduces B cells and ameliorates lupus. </w:t>
      </w:r>
      <w:proofErr w:type="spellStart"/>
      <w:r w:rsidR="00E66A9E" w:rsidRPr="00453C4A">
        <w:t>Exp</w:t>
      </w:r>
      <w:proofErr w:type="spellEnd"/>
      <w:r w:rsidR="00E66A9E" w:rsidRPr="00453C4A">
        <w:t xml:space="preserve"> </w:t>
      </w:r>
      <w:proofErr w:type="spellStart"/>
      <w:r w:rsidR="00E66A9E" w:rsidRPr="00453C4A">
        <w:t>Mol</w:t>
      </w:r>
      <w:proofErr w:type="spellEnd"/>
      <w:r w:rsidR="00E66A9E" w:rsidRPr="00453C4A">
        <w:t xml:space="preserve"> Med</w:t>
      </w:r>
      <w:r w:rsidR="00E66A9E" w:rsidRPr="009878C5">
        <w:rPr>
          <w:color w:val="000000"/>
        </w:rPr>
        <w:t xml:space="preserve"> </w:t>
      </w:r>
      <w:r w:rsidR="00E66A9E">
        <w:t>49</w:t>
      </w:r>
      <w:r w:rsidR="00E66A9E" w:rsidRPr="006A263E">
        <w:t>:e381.</w:t>
      </w:r>
    </w:p>
    <w:p w:rsidR="007A7E00" w:rsidRDefault="005A5559" w:rsidP="007A7E00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  <w:szCs w:val="24"/>
        </w:rPr>
      </w:pPr>
      <w:r>
        <w:rPr>
          <w:rFonts w:hint="eastAsia"/>
        </w:rPr>
        <w:t>Hsieh</w:t>
      </w:r>
      <w:r>
        <w:t xml:space="preserve"> SL, </w:t>
      </w:r>
      <w:r w:rsidRPr="009878C5">
        <w:rPr>
          <w:b/>
        </w:rPr>
        <w:t>Lin WW</w:t>
      </w:r>
      <w:r>
        <w:t xml:space="preserve">. (2017) </w:t>
      </w:r>
      <w:r w:rsidRPr="009878C5">
        <w:rPr>
          <w:color w:val="000000"/>
        </w:rPr>
        <w:t xml:space="preserve">Decoy receptor 3: An endogenous </w:t>
      </w:r>
      <w:proofErr w:type="spellStart"/>
      <w:r w:rsidRPr="009878C5">
        <w:rPr>
          <w:color w:val="000000"/>
        </w:rPr>
        <w:t>immunomodulator</w:t>
      </w:r>
      <w:proofErr w:type="spellEnd"/>
      <w:r w:rsidRPr="009878C5">
        <w:rPr>
          <w:color w:val="000000"/>
        </w:rPr>
        <w:t xml:space="preserve"> in cancer growth and inflammatory </w:t>
      </w:r>
      <w:r>
        <w:rPr>
          <w:color w:val="000000"/>
        </w:rPr>
        <w:t xml:space="preserve">reactions. J Biomed </w:t>
      </w:r>
      <w:proofErr w:type="spellStart"/>
      <w:r>
        <w:rPr>
          <w:color w:val="000000"/>
        </w:rPr>
        <w:t>Sci</w:t>
      </w:r>
      <w:proofErr w:type="spellEnd"/>
      <w:r>
        <w:rPr>
          <w:color w:val="000000"/>
        </w:rPr>
        <w:t xml:space="preserve"> </w:t>
      </w:r>
      <w:r w:rsidRPr="005A5559">
        <w:rPr>
          <w:rFonts w:eastAsiaTheme="minorEastAsia"/>
          <w:color w:val="131413"/>
          <w:szCs w:val="24"/>
        </w:rPr>
        <w:t>24:39</w:t>
      </w:r>
      <w:r w:rsidRPr="005A5559">
        <w:rPr>
          <w:color w:val="000000"/>
          <w:szCs w:val="24"/>
        </w:rPr>
        <w:t xml:space="preserve"> </w:t>
      </w:r>
    </w:p>
    <w:p w:rsidR="007A7E00" w:rsidRDefault="00E66A9E" w:rsidP="007A7E00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  <w:szCs w:val="24"/>
        </w:rPr>
      </w:pPr>
      <w:proofErr w:type="spellStart"/>
      <w:r w:rsidRPr="00415AEE">
        <w:rPr>
          <w:bCs/>
        </w:rPr>
        <w:t>Sekar</w:t>
      </w:r>
      <w:proofErr w:type="spellEnd"/>
      <w:r w:rsidRPr="00415AEE">
        <w:rPr>
          <w:bCs/>
        </w:rPr>
        <w:t xml:space="preserve"> P, </w:t>
      </w:r>
      <w:r w:rsidRPr="00415AEE">
        <w:rPr>
          <w:iCs/>
        </w:rPr>
        <w:t>Huang DY</w:t>
      </w:r>
      <w:r w:rsidRPr="00415AEE">
        <w:rPr>
          <w:bCs/>
        </w:rPr>
        <w:t xml:space="preserve">, Chang SF, </w:t>
      </w:r>
      <w:r w:rsidRPr="00415AEE">
        <w:rPr>
          <w:b/>
          <w:bCs/>
        </w:rPr>
        <w:t>Lin WW</w:t>
      </w:r>
      <w:r w:rsidRPr="00415AEE">
        <w:rPr>
          <w:bCs/>
        </w:rPr>
        <w:t>. (2018)</w:t>
      </w:r>
      <w:r>
        <w:t xml:space="preserve"> </w:t>
      </w:r>
      <w:r w:rsidRPr="00415AEE">
        <w:rPr>
          <w:bCs/>
        </w:rPr>
        <w:t>Coordinate effects of P2X7 activation and extracellular acidification in mi</w:t>
      </w:r>
      <w:r w:rsidR="00BA0310">
        <w:rPr>
          <w:bCs/>
        </w:rPr>
        <w:t xml:space="preserve">croglial cells. </w:t>
      </w:r>
      <w:proofErr w:type="spellStart"/>
      <w:r w:rsidR="00BA0310">
        <w:rPr>
          <w:bCs/>
        </w:rPr>
        <w:t>Oncotarget</w:t>
      </w:r>
      <w:proofErr w:type="spellEnd"/>
      <w:r w:rsidR="00BA0310">
        <w:rPr>
          <w:bCs/>
        </w:rPr>
        <w:t xml:space="preserve"> </w:t>
      </w:r>
      <w:r w:rsidR="00BA0310">
        <w:rPr>
          <w:szCs w:val="24"/>
        </w:rPr>
        <w:t>9:12718-</w:t>
      </w:r>
      <w:r w:rsidR="00BA0310" w:rsidRPr="001458CC">
        <w:rPr>
          <w:szCs w:val="24"/>
        </w:rPr>
        <w:t>31.</w:t>
      </w:r>
    </w:p>
    <w:p w:rsidR="00C2241D" w:rsidRDefault="007A7E00" w:rsidP="00C2241D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  <w:szCs w:val="24"/>
        </w:rPr>
      </w:pPr>
      <w:proofErr w:type="spellStart"/>
      <w:r w:rsidRPr="007A7E00">
        <w:rPr>
          <w:bCs/>
        </w:rPr>
        <w:t>Mohanraj</w:t>
      </w:r>
      <w:proofErr w:type="spellEnd"/>
      <w:r>
        <w:rPr>
          <w:bCs/>
        </w:rPr>
        <w:t xml:space="preserve"> M</w:t>
      </w:r>
      <w:r w:rsidRPr="007A7E00">
        <w:rPr>
          <w:bCs/>
        </w:rPr>
        <w:t xml:space="preserve">, </w:t>
      </w:r>
      <w:proofErr w:type="spellStart"/>
      <w:r w:rsidRPr="007A7E00">
        <w:rPr>
          <w:bCs/>
        </w:rPr>
        <w:t>Sekar</w:t>
      </w:r>
      <w:proofErr w:type="spellEnd"/>
      <w:r>
        <w:rPr>
          <w:bCs/>
          <w:vertAlign w:val="superscript"/>
        </w:rPr>
        <w:t xml:space="preserve"> </w:t>
      </w:r>
      <w:r>
        <w:rPr>
          <w:bCs/>
        </w:rPr>
        <w:t>P</w:t>
      </w:r>
      <w:r w:rsidRPr="007A7E00">
        <w:rPr>
          <w:bCs/>
        </w:rPr>
        <w:t xml:space="preserve">, </w:t>
      </w:r>
      <w:proofErr w:type="spellStart"/>
      <w:r>
        <w:rPr>
          <w:bCs/>
        </w:rPr>
        <w:t>Horng-Huei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Liou</w:t>
      </w:r>
      <w:proofErr w:type="spellEnd"/>
      <w:r>
        <w:rPr>
          <w:bCs/>
        </w:rPr>
        <w:t xml:space="preserve"> HH, </w:t>
      </w:r>
      <w:r w:rsidRPr="007A7E00">
        <w:rPr>
          <w:bCs/>
        </w:rPr>
        <w:t>Chang</w:t>
      </w:r>
      <w:r>
        <w:rPr>
          <w:bCs/>
        </w:rPr>
        <w:t xml:space="preserve"> SF</w:t>
      </w:r>
      <w:r w:rsidRPr="007A7E00">
        <w:rPr>
          <w:bCs/>
        </w:rPr>
        <w:t xml:space="preserve">, </w:t>
      </w:r>
      <w:r w:rsidRPr="007A7E00">
        <w:rPr>
          <w:b/>
          <w:bCs/>
        </w:rPr>
        <w:t>Lin WW.</w:t>
      </w:r>
      <w:r>
        <w:rPr>
          <w:bCs/>
        </w:rPr>
        <w:t xml:space="preserve"> (2018)</w:t>
      </w:r>
      <w:r>
        <w:rPr>
          <w:rFonts w:hint="eastAsia"/>
        </w:rPr>
        <w:t xml:space="preserve"> </w:t>
      </w:r>
      <w:r w:rsidRPr="007A7E00">
        <w:rPr>
          <w:rFonts w:eastAsia="Calibri"/>
          <w:lang w:eastAsia="en-US"/>
        </w:rPr>
        <w:t xml:space="preserve">The mycobacterial adjuvant analogue TDB attenuates </w:t>
      </w:r>
      <w:proofErr w:type="spellStart"/>
      <w:r w:rsidRPr="007A7E00">
        <w:rPr>
          <w:rFonts w:eastAsia="Calibri"/>
          <w:lang w:eastAsia="en-US"/>
        </w:rPr>
        <w:t>neuroinflammation</w:t>
      </w:r>
      <w:proofErr w:type="spellEnd"/>
      <w:r w:rsidRPr="007A7E00">
        <w:rPr>
          <w:rFonts w:eastAsia="Calibri"/>
          <w:lang w:eastAsia="en-US"/>
        </w:rPr>
        <w:t xml:space="preserve"> via </w:t>
      </w:r>
      <w:proofErr w:type="spellStart"/>
      <w:r w:rsidRPr="007A7E00">
        <w:rPr>
          <w:rFonts w:eastAsia="Calibri"/>
          <w:lang w:eastAsia="en-US"/>
        </w:rPr>
        <w:t>Mincle</w:t>
      </w:r>
      <w:proofErr w:type="spellEnd"/>
      <w:r w:rsidRPr="007A7E00">
        <w:rPr>
          <w:rFonts w:eastAsia="Calibri"/>
          <w:lang w:eastAsia="en-US"/>
        </w:rPr>
        <w:t>-independent PLC</w:t>
      </w:r>
      <w:r w:rsidRPr="007A7E00">
        <w:rPr>
          <w:rFonts w:eastAsia="Calibri"/>
          <w:kern w:val="24"/>
        </w:rPr>
        <w:t>-</w:t>
      </w:r>
      <w:r w:rsidRPr="007A7E00">
        <w:rPr>
          <w:rFonts w:eastAsia="Calibri"/>
          <w:bCs/>
        </w:rPr>
        <w:t>γ</w:t>
      </w:r>
      <w:r w:rsidRPr="007A7E00">
        <w:rPr>
          <w:rFonts w:eastAsia="Calibri"/>
          <w:lang w:eastAsia="en-US"/>
        </w:rPr>
        <w:t>/PKC/ERK signaling and microglial polarization</w:t>
      </w:r>
      <w:r>
        <w:rPr>
          <w:rFonts w:eastAsia="Calibri"/>
          <w:lang w:eastAsia="en-US"/>
        </w:rPr>
        <w:t xml:space="preserve">. Mol. </w:t>
      </w:r>
      <w:proofErr w:type="spellStart"/>
      <w:r>
        <w:rPr>
          <w:rFonts w:eastAsia="Calibri"/>
          <w:lang w:eastAsia="en-US"/>
        </w:rPr>
        <w:t>Neurobiol</w:t>
      </w:r>
      <w:proofErr w:type="spellEnd"/>
      <w:r>
        <w:rPr>
          <w:rFonts w:eastAsia="Calibri"/>
          <w:lang w:eastAsia="en-US"/>
        </w:rPr>
        <w:t>.</w:t>
      </w:r>
      <w:r w:rsidRPr="00E32448">
        <w:rPr>
          <w:rFonts w:eastAsia="Calibri"/>
          <w:szCs w:val="24"/>
          <w:lang w:eastAsia="en-US"/>
        </w:rPr>
        <w:t xml:space="preserve"> </w:t>
      </w:r>
      <w:r w:rsidR="00E32448" w:rsidRPr="00E32448">
        <w:rPr>
          <w:rStyle w:val="highlight"/>
          <w:szCs w:val="24"/>
          <w:lang w:val="en"/>
        </w:rPr>
        <w:t>2018</w:t>
      </w:r>
      <w:r w:rsidR="00E32448" w:rsidRPr="00E32448">
        <w:rPr>
          <w:szCs w:val="24"/>
          <w:lang w:val="en"/>
        </w:rPr>
        <w:t xml:space="preserve"> Jun 6. </w:t>
      </w:r>
      <w:proofErr w:type="spellStart"/>
      <w:r w:rsidR="00E32448" w:rsidRPr="00E32448">
        <w:rPr>
          <w:szCs w:val="24"/>
          <w:lang w:val="en"/>
        </w:rPr>
        <w:t>doi</w:t>
      </w:r>
      <w:proofErr w:type="spellEnd"/>
      <w:r w:rsidR="00E32448" w:rsidRPr="00E32448">
        <w:rPr>
          <w:szCs w:val="24"/>
          <w:lang w:val="en"/>
        </w:rPr>
        <w:t>: 10.1007/s12035-018-1135-4.</w:t>
      </w:r>
    </w:p>
    <w:p w:rsidR="007755B3" w:rsidRDefault="00C2241D" w:rsidP="007755B3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  <w:szCs w:val="24"/>
        </w:rPr>
      </w:pPr>
      <w:r>
        <w:rPr>
          <w:bCs/>
          <w:szCs w:val="24"/>
        </w:rPr>
        <w:t>Chang HC</w:t>
      </w:r>
      <w:r w:rsidRPr="00C2241D">
        <w:rPr>
          <w:szCs w:val="24"/>
        </w:rPr>
        <w:t>, Huang</w:t>
      </w:r>
      <w:r>
        <w:rPr>
          <w:szCs w:val="24"/>
        </w:rPr>
        <w:t xml:space="preserve"> DY</w:t>
      </w:r>
      <w:r w:rsidRPr="00C2241D">
        <w:rPr>
          <w:szCs w:val="24"/>
        </w:rPr>
        <w:t>, Wu</w:t>
      </w:r>
      <w:r>
        <w:rPr>
          <w:szCs w:val="24"/>
        </w:rPr>
        <w:t xml:space="preserve"> NL</w:t>
      </w:r>
      <w:r w:rsidRPr="00C2241D">
        <w:rPr>
          <w:bCs/>
          <w:szCs w:val="24"/>
        </w:rPr>
        <w:t xml:space="preserve">, </w:t>
      </w:r>
      <w:proofErr w:type="spellStart"/>
      <w:r w:rsidRPr="00C2241D">
        <w:rPr>
          <w:rFonts w:eastAsia="AdvPS8C2A"/>
          <w:szCs w:val="24"/>
        </w:rPr>
        <w:t>Kannagi</w:t>
      </w:r>
      <w:proofErr w:type="spellEnd"/>
      <w:r>
        <w:rPr>
          <w:rFonts w:eastAsia="AdvPS8C2A"/>
          <w:szCs w:val="24"/>
        </w:rPr>
        <w:t xml:space="preserve"> R</w:t>
      </w:r>
      <w:r w:rsidRPr="00C2241D">
        <w:rPr>
          <w:bCs/>
          <w:szCs w:val="24"/>
        </w:rPr>
        <w:t xml:space="preserve">, </w:t>
      </w:r>
      <w:r w:rsidRPr="00C2241D">
        <w:rPr>
          <w:rFonts w:eastAsia="DFKai-SB"/>
          <w:szCs w:val="24"/>
        </w:rPr>
        <w:t>Wang</w:t>
      </w:r>
      <w:r>
        <w:rPr>
          <w:rFonts w:eastAsia="DFKai-SB"/>
          <w:szCs w:val="24"/>
        </w:rPr>
        <w:t xml:space="preserve"> LF</w:t>
      </w:r>
      <w:r>
        <w:rPr>
          <w:bCs/>
          <w:szCs w:val="24"/>
        </w:rPr>
        <w:t xml:space="preserve">, </w:t>
      </w:r>
      <w:r w:rsidRPr="00C2241D">
        <w:rPr>
          <w:b/>
          <w:bCs/>
          <w:szCs w:val="24"/>
        </w:rPr>
        <w:t>Lin WW.</w:t>
      </w:r>
      <w:r>
        <w:rPr>
          <w:bCs/>
          <w:szCs w:val="24"/>
        </w:rPr>
        <w:t xml:space="preserve"> (2018)</w:t>
      </w:r>
      <w:r>
        <w:rPr>
          <w:rFonts w:eastAsia="DFKai-SB" w:hint="eastAsia"/>
          <w:szCs w:val="24"/>
        </w:rPr>
        <w:t xml:space="preserve"> </w:t>
      </w:r>
      <w:r w:rsidRPr="00C2241D">
        <w:rPr>
          <w:szCs w:val="24"/>
        </w:rPr>
        <w:t>Blimp-1 induction by EGF involves in regulation of keratinocyte differentiation, migration and inflammation</w:t>
      </w:r>
      <w:r>
        <w:rPr>
          <w:szCs w:val="24"/>
        </w:rPr>
        <w:t xml:space="preserve">. </w:t>
      </w:r>
      <w:r w:rsidR="009849C7">
        <w:rPr>
          <w:szCs w:val="24"/>
        </w:rPr>
        <w:t xml:space="preserve">J </w:t>
      </w:r>
      <w:proofErr w:type="spellStart"/>
      <w:r w:rsidR="009849C7">
        <w:rPr>
          <w:szCs w:val="24"/>
        </w:rPr>
        <w:t>Dermatol</w:t>
      </w:r>
      <w:proofErr w:type="spellEnd"/>
      <w:r w:rsidR="009849C7">
        <w:rPr>
          <w:szCs w:val="24"/>
        </w:rPr>
        <w:t xml:space="preserve"> </w:t>
      </w:r>
      <w:proofErr w:type="spellStart"/>
      <w:r w:rsidR="009849C7">
        <w:rPr>
          <w:szCs w:val="24"/>
        </w:rPr>
        <w:t>Sci</w:t>
      </w:r>
      <w:proofErr w:type="spellEnd"/>
      <w:r w:rsidR="009849C7">
        <w:rPr>
          <w:szCs w:val="24"/>
        </w:rPr>
        <w:t xml:space="preserve"> </w:t>
      </w:r>
      <w:r w:rsidR="00EB335D">
        <w:rPr>
          <w:szCs w:val="24"/>
        </w:rPr>
        <w:t>(</w:t>
      </w:r>
      <w:r w:rsidR="003D5F1E">
        <w:rPr>
          <w:szCs w:val="24"/>
        </w:rPr>
        <w:t>in press</w:t>
      </w:r>
      <w:r>
        <w:rPr>
          <w:szCs w:val="24"/>
        </w:rPr>
        <w:t>)</w:t>
      </w:r>
    </w:p>
    <w:p w:rsidR="007A7E00" w:rsidRPr="007755B3" w:rsidRDefault="007755B3" w:rsidP="007755B3">
      <w:pPr>
        <w:tabs>
          <w:tab w:val="left" w:pos="284"/>
          <w:tab w:val="left" w:pos="540"/>
        </w:tabs>
        <w:adjustRightInd/>
        <w:spacing w:line="300" w:lineRule="exact"/>
        <w:ind w:left="283" w:hangingChars="118" w:hanging="283"/>
        <w:jc w:val="both"/>
        <w:textAlignment w:val="auto"/>
        <w:rPr>
          <w:color w:val="000000"/>
          <w:szCs w:val="24"/>
        </w:rPr>
      </w:pPr>
      <w:proofErr w:type="spellStart"/>
      <w:r w:rsidRPr="00B63BF8">
        <w:rPr>
          <w:bCs/>
          <w:color w:val="000000"/>
          <w:szCs w:val="24"/>
        </w:rPr>
        <w:t>Sekar</w:t>
      </w:r>
      <w:proofErr w:type="spellEnd"/>
      <w:r>
        <w:rPr>
          <w:bCs/>
          <w:color w:val="000000"/>
        </w:rPr>
        <w:t xml:space="preserve"> P</w:t>
      </w:r>
      <w:r w:rsidRPr="00B63BF8">
        <w:rPr>
          <w:bCs/>
          <w:color w:val="000000"/>
          <w:szCs w:val="24"/>
        </w:rPr>
        <w:t xml:space="preserve">, </w:t>
      </w:r>
      <w:r w:rsidRPr="00B63BF8">
        <w:rPr>
          <w:iCs/>
          <w:color w:val="000000"/>
          <w:szCs w:val="24"/>
        </w:rPr>
        <w:t>Huang</w:t>
      </w:r>
      <w:r>
        <w:rPr>
          <w:iCs/>
          <w:color w:val="000000"/>
        </w:rPr>
        <w:t xml:space="preserve"> DY</w:t>
      </w:r>
      <w:r w:rsidRPr="00B63BF8">
        <w:rPr>
          <w:bCs/>
          <w:color w:val="000000"/>
          <w:szCs w:val="24"/>
        </w:rPr>
        <w:t xml:space="preserve">, Chang </w:t>
      </w:r>
      <w:r>
        <w:rPr>
          <w:bCs/>
          <w:color w:val="000000"/>
        </w:rPr>
        <w:t xml:space="preserve">SF, </w:t>
      </w:r>
      <w:proofErr w:type="spellStart"/>
      <w:r>
        <w:rPr>
          <w:bCs/>
          <w:color w:val="000000"/>
        </w:rPr>
        <w:t>Shie</w:t>
      </w:r>
      <w:proofErr w:type="spellEnd"/>
      <w:r>
        <w:rPr>
          <w:bCs/>
          <w:color w:val="000000"/>
        </w:rPr>
        <w:t xml:space="preserve">-Liang Hsieh, </w:t>
      </w:r>
      <w:r w:rsidRPr="00DD1CE3">
        <w:rPr>
          <w:b/>
          <w:bCs/>
          <w:color w:val="000000"/>
          <w:szCs w:val="24"/>
        </w:rPr>
        <w:t>Lin</w:t>
      </w:r>
      <w:r w:rsidRPr="00DD1CE3">
        <w:rPr>
          <w:b/>
          <w:bCs/>
          <w:color w:val="000000"/>
        </w:rPr>
        <w:t xml:space="preserve"> WW. </w:t>
      </w:r>
      <w:r>
        <w:rPr>
          <w:bCs/>
          <w:color w:val="000000"/>
        </w:rPr>
        <w:t xml:space="preserve">(2018) </w:t>
      </w:r>
      <w:r w:rsidRPr="00B63BF8">
        <w:rPr>
          <w:bCs/>
          <w:szCs w:val="24"/>
        </w:rPr>
        <w:t>AMPK</w:t>
      </w:r>
      <w:r w:rsidRPr="00B63BF8">
        <w:rPr>
          <w:rFonts w:hint="eastAsia"/>
          <w:bCs/>
          <w:szCs w:val="24"/>
        </w:rPr>
        <w:t xml:space="preserve">-dependent and </w:t>
      </w:r>
      <w:r w:rsidR="003D5F1E">
        <w:rPr>
          <w:bCs/>
          <w:szCs w:val="24"/>
        </w:rPr>
        <w:t>-</w:t>
      </w:r>
      <w:r w:rsidRPr="00B63BF8">
        <w:rPr>
          <w:rFonts w:hint="eastAsia"/>
          <w:bCs/>
          <w:szCs w:val="24"/>
        </w:rPr>
        <w:t xml:space="preserve">independent actions of P2X7 in </w:t>
      </w:r>
      <w:r w:rsidRPr="00B63BF8">
        <w:rPr>
          <w:bCs/>
          <w:szCs w:val="24"/>
        </w:rPr>
        <w:t>regulation of mitochondrial and lysosomal functions in microglia</w:t>
      </w:r>
      <w:r w:rsidR="003D5F1E">
        <w:rPr>
          <w:bCs/>
        </w:rPr>
        <w:t>. (submitted</w:t>
      </w:r>
      <w:r>
        <w:rPr>
          <w:bCs/>
        </w:rPr>
        <w:t>)</w:t>
      </w:r>
    </w:p>
    <w:sectPr w:rsidR="007A7E00" w:rsidRPr="007755B3" w:rsidSect="00FB14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B4" w:rsidRDefault="00E259B4" w:rsidP="001A2AB5">
      <w:pPr>
        <w:spacing w:line="240" w:lineRule="auto"/>
      </w:pPr>
      <w:r>
        <w:separator/>
      </w:r>
    </w:p>
  </w:endnote>
  <w:endnote w:type="continuationSeparator" w:id="0">
    <w:p w:rsidR="00E259B4" w:rsidRDefault="00E259B4" w:rsidP="001A2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全真楷書">
    <w:altName w:val="PMingLiU"/>
    <w:charset w:val="88"/>
    <w:family w:val="modern"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vP4DF60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211">
    <w:altName w:val="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Gulliv-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Gulliv-I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vP4DF60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S8C2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B4" w:rsidRDefault="00E259B4" w:rsidP="001A2AB5">
      <w:pPr>
        <w:spacing w:line="240" w:lineRule="auto"/>
      </w:pPr>
      <w:r>
        <w:separator/>
      </w:r>
    </w:p>
  </w:footnote>
  <w:footnote w:type="continuationSeparator" w:id="0">
    <w:p w:rsidR="00E259B4" w:rsidRDefault="00E259B4" w:rsidP="001A2A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F5E"/>
    <w:multiLevelType w:val="hybridMultilevel"/>
    <w:tmpl w:val="9EFA80DA"/>
    <w:lvl w:ilvl="0" w:tplc="841EFF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F3CAD"/>
    <w:multiLevelType w:val="hybridMultilevel"/>
    <w:tmpl w:val="F4DE9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5E95518C"/>
    <w:multiLevelType w:val="multilevel"/>
    <w:tmpl w:val="74E289F6"/>
    <w:lvl w:ilvl="0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B32"/>
    <w:rsid w:val="000013B0"/>
    <w:rsid w:val="00056EAC"/>
    <w:rsid w:val="00105B08"/>
    <w:rsid w:val="00165C22"/>
    <w:rsid w:val="00197527"/>
    <w:rsid w:val="001A2AB5"/>
    <w:rsid w:val="002E5D51"/>
    <w:rsid w:val="003267C9"/>
    <w:rsid w:val="003D0558"/>
    <w:rsid w:val="003D5F1E"/>
    <w:rsid w:val="003F638E"/>
    <w:rsid w:val="005A5559"/>
    <w:rsid w:val="0066505E"/>
    <w:rsid w:val="006A1330"/>
    <w:rsid w:val="00712330"/>
    <w:rsid w:val="007558E6"/>
    <w:rsid w:val="007755B3"/>
    <w:rsid w:val="007A7E00"/>
    <w:rsid w:val="00805063"/>
    <w:rsid w:val="00874B32"/>
    <w:rsid w:val="00875632"/>
    <w:rsid w:val="008A40EA"/>
    <w:rsid w:val="008E59D5"/>
    <w:rsid w:val="00922702"/>
    <w:rsid w:val="009849C7"/>
    <w:rsid w:val="009E72ED"/>
    <w:rsid w:val="00AA4A28"/>
    <w:rsid w:val="00AE07F6"/>
    <w:rsid w:val="00AF79F7"/>
    <w:rsid w:val="00B03759"/>
    <w:rsid w:val="00B330C8"/>
    <w:rsid w:val="00BA0310"/>
    <w:rsid w:val="00C2241D"/>
    <w:rsid w:val="00C77DB0"/>
    <w:rsid w:val="00DE660E"/>
    <w:rsid w:val="00DF5773"/>
    <w:rsid w:val="00E259B4"/>
    <w:rsid w:val="00E32448"/>
    <w:rsid w:val="00E66A9E"/>
    <w:rsid w:val="00EB335D"/>
    <w:rsid w:val="00F16C0B"/>
    <w:rsid w:val="00F60173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B32"/>
    <w:pPr>
      <w:widowControl w:val="0"/>
      <w:adjustRightInd w:val="0"/>
      <w:spacing w:line="360" w:lineRule="atLeast"/>
      <w:textAlignment w:val="baseline"/>
    </w:pPr>
    <w:rPr>
      <w:rFonts w:ascii="Times New Roman" w:eastAsia="PMingLiU" w:hAnsi="Times New Roman" w:cs="Times New Roman"/>
      <w:kern w:val="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yle9">
    <w:name w:val="style9"/>
    <w:basedOn w:val="Bekezdsalapbettpusa"/>
    <w:rsid w:val="00874B32"/>
  </w:style>
  <w:style w:type="character" w:customStyle="1" w:styleId="src1">
    <w:name w:val="src1"/>
    <w:rsid w:val="00874B32"/>
    <w:rPr>
      <w:vanish w:val="0"/>
      <w:webHidden w:val="0"/>
      <w:specVanish w:val="0"/>
    </w:rPr>
  </w:style>
  <w:style w:type="character" w:customStyle="1" w:styleId="jrnl">
    <w:name w:val="jrnl"/>
    <w:basedOn w:val="Bekezdsalapbettpusa"/>
    <w:rsid w:val="00874B32"/>
  </w:style>
  <w:style w:type="character" w:customStyle="1" w:styleId="cit-vol2">
    <w:name w:val="cit-vol2"/>
    <w:basedOn w:val="Bekezdsalapbettpusa"/>
    <w:rsid w:val="00874B32"/>
  </w:style>
  <w:style w:type="character" w:customStyle="1" w:styleId="cit-sep3">
    <w:name w:val="cit-sep3"/>
    <w:basedOn w:val="Bekezdsalapbettpusa"/>
    <w:rsid w:val="00874B32"/>
  </w:style>
  <w:style w:type="character" w:customStyle="1" w:styleId="cit-first-page">
    <w:name w:val="cit-first-page"/>
    <w:basedOn w:val="Bekezdsalapbettpusa"/>
    <w:rsid w:val="00874B32"/>
  </w:style>
  <w:style w:type="character" w:customStyle="1" w:styleId="cit-last-page2">
    <w:name w:val="cit-last-page2"/>
    <w:basedOn w:val="Bekezdsalapbettpusa"/>
    <w:rsid w:val="00874B32"/>
  </w:style>
  <w:style w:type="character" w:styleId="Hiperhivatkozs">
    <w:name w:val="Hyperlink"/>
    <w:basedOn w:val="Bekezdsalapbettpusa"/>
    <w:uiPriority w:val="99"/>
    <w:unhideWhenUsed/>
    <w:rsid w:val="00874B3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74B32"/>
    <w:pPr>
      <w:ind w:leftChars="200" w:left="480"/>
    </w:pPr>
  </w:style>
  <w:style w:type="paragraph" w:styleId="lfej">
    <w:name w:val="header"/>
    <w:basedOn w:val="Norml"/>
    <w:link w:val="lfejChar"/>
    <w:uiPriority w:val="99"/>
    <w:unhideWhenUsed/>
    <w:rsid w:val="001A2A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1A2AB5"/>
    <w:rPr>
      <w:rFonts w:ascii="Times New Roman" w:eastAsia="PMingLiU" w:hAnsi="Times New Roman" w:cs="Times New Roman"/>
      <w:kern w:val="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A2A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1A2AB5"/>
    <w:rPr>
      <w:rFonts w:ascii="Times New Roman" w:eastAsia="PMingLiU" w:hAnsi="Times New Roman" w:cs="Times New Roman"/>
      <w:kern w:val="0"/>
      <w:sz w:val="20"/>
      <w:szCs w:val="20"/>
    </w:rPr>
  </w:style>
  <w:style w:type="character" w:customStyle="1" w:styleId="1">
    <w:name w:val="頁首1"/>
    <w:uiPriority w:val="99"/>
    <w:rsid w:val="00AE07F6"/>
    <w:rPr>
      <w:rFonts w:cs="Times New Roman"/>
    </w:rPr>
  </w:style>
  <w:style w:type="character" w:customStyle="1" w:styleId="highlight">
    <w:name w:val="highlight"/>
    <w:basedOn w:val="Bekezdsalapbettpusa"/>
    <w:rsid w:val="00E3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wllaura1119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9232</Characters>
  <Application>Microsoft Office Word</Application>
  <DocSecurity>0</DocSecurity>
  <Lines>1025</Lines>
  <Paragraphs>330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</cp:lastModifiedBy>
  <cp:revision>2</cp:revision>
  <dcterms:created xsi:type="dcterms:W3CDTF">2018-09-25T07:26:00Z</dcterms:created>
  <dcterms:modified xsi:type="dcterms:W3CDTF">2018-09-25T07:26:00Z</dcterms:modified>
</cp:coreProperties>
</file>